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B0" w:rsidRPr="00CE01F0" w:rsidRDefault="0014124B" w:rsidP="002831B0">
      <w:pPr>
        <w:pStyle w:val="Heading1"/>
        <w:jc w:val="both"/>
        <w:rPr>
          <w:rFonts w:asciiTheme="majorHAnsi" w:hAnsiTheme="majorHAnsi" w:cs="Arial"/>
          <w:sz w:val="20"/>
          <w:szCs w:val="20"/>
        </w:rPr>
      </w:pPr>
      <w:r>
        <w:rPr>
          <w:rFonts w:asciiTheme="majorHAnsi" w:hAnsiTheme="majorHAnsi" w:cs="Arial"/>
          <w:sz w:val="20"/>
          <w:szCs w:val="20"/>
        </w:rPr>
        <w:t>TV WEEK</w:t>
      </w:r>
      <w:r w:rsidR="002831B0" w:rsidRPr="00CE01F0">
        <w:rPr>
          <w:rFonts w:asciiTheme="majorHAnsi" w:hAnsiTheme="majorHAnsi" w:cs="Arial"/>
          <w:sz w:val="20"/>
          <w:szCs w:val="20"/>
        </w:rPr>
        <w:t xml:space="preserve"> PUZZLES - TERMS AND conditions </w:t>
      </w:r>
    </w:p>
    <w:p w:rsidR="002831B0" w:rsidRPr="00CE01F0" w:rsidRDefault="002831B0" w:rsidP="002831B0">
      <w:pPr>
        <w:rPr>
          <w:rFonts w:asciiTheme="majorHAnsi" w:hAnsiTheme="majorHAnsi" w:cs="Arial"/>
          <w:sz w:val="20"/>
          <w:lang w:val="en-US"/>
        </w:rPr>
      </w:pPr>
    </w:p>
    <w:p w:rsidR="002831B0" w:rsidRPr="00CE01F0" w:rsidRDefault="002831B0" w:rsidP="002831B0">
      <w:pPr>
        <w:pStyle w:val="BodyText"/>
        <w:numPr>
          <w:ilvl w:val="0"/>
          <w:numId w:val="1"/>
        </w:numPr>
        <w:tabs>
          <w:tab w:val="clear" w:pos="720"/>
          <w:tab w:val="num" w:pos="360"/>
        </w:tabs>
        <w:ind w:left="360"/>
        <w:jc w:val="both"/>
        <w:rPr>
          <w:rFonts w:asciiTheme="majorHAnsi" w:hAnsiTheme="majorHAnsi" w:cs="Arial"/>
          <w:sz w:val="20"/>
          <w:szCs w:val="20"/>
        </w:rPr>
      </w:pPr>
      <w:r w:rsidRPr="00CE01F0">
        <w:rPr>
          <w:rFonts w:asciiTheme="majorHAnsi" w:hAnsiTheme="majorHAnsi" w:cs="Arial"/>
          <w:bCs/>
          <w:sz w:val="20"/>
          <w:szCs w:val="20"/>
        </w:rPr>
        <w:t xml:space="preserve">Information on how to enter and prizes form part of these Terms and Conditions. Participation in this promotion is deemed acceptance of these Terms and Conditions. </w:t>
      </w:r>
    </w:p>
    <w:p w:rsidR="002831B0" w:rsidRPr="00CE01F0" w:rsidRDefault="002831B0" w:rsidP="002831B0">
      <w:pPr>
        <w:pStyle w:val="BodyText"/>
        <w:jc w:val="both"/>
        <w:rPr>
          <w:rFonts w:asciiTheme="majorHAnsi" w:hAnsiTheme="majorHAnsi" w:cs="Arial"/>
          <w:sz w:val="20"/>
          <w:szCs w:val="20"/>
        </w:rPr>
      </w:pPr>
    </w:p>
    <w:p w:rsidR="002831B0" w:rsidRPr="00CE01F0" w:rsidRDefault="00823D49" w:rsidP="002831B0">
      <w:pPr>
        <w:pStyle w:val="BodyText"/>
        <w:numPr>
          <w:ilvl w:val="0"/>
          <w:numId w:val="1"/>
        </w:numPr>
        <w:tabs>
          <w:tab w:val="clear" w:pos="720"/>
          <w:tab w:val="num" w:pos="360"/>
        </w:tabs>
        <w:ind w:left="360"/>
        <w:jc w:val="both"/>
        <w:rPr>
          <w:rFonts w:asciiTheme="majorHAnsi" w:hAnsiTheme="majorHAnsi" w:cs="Arial"/>
          <w:sz w:val="20"/>
          <w:szCs w:val="20"/>
        </w:rPr>
      </w:pPr>
      <w:r w:rsidRPr="00CE01F0">
        <w:rPr>
          <w:rFonts w:asciiTheme="majorHAnsi" w:hAnsiTheme="majorHAnsi" w:cs="Arial"/>
          <w:sz w:val="20"/>
          <w:szCs w:val="20"/>
        </w:rPr>
        <w:t xml:space="preserve"> </w:t>
      </w:r>
      <w:r w:rsidR="002831B0" w:rsidRPr="00CE01F0">
        <w:rPr>
          <w:rFonts w:asciiTheme="majorHAnsi" w:hAnsiTheme="majorHAnsi" w:cs="Arial"/>
          <w:sz w:val="20"/>
          <w:szCs w:val="20"/>
        </w:rPr>
        <w:t xml:space="preserve">Entry is only open to all residents of Australia. Entrants under 18 years must have prior parental or legal guardian consent to enter.  Employees (and immediate families) of the Promoter, and agencies associated with this promotion are ineligible to enter. </w:t>
      </w:r>
    </w:p>
    <w:p w:rsidR="002831B0" w:rsidRPr="00CE01F0" w:rsidRDefault="002831B0" w:rsidP="002831B0">
      <w:pPr>
        <w:pStyle w:val="BodyText"/>
        <w:ind w:left="360"/>
        <w:rPr>
          <w:rFonts w:asciiTheme="majorHAnsi" w:hAnsiTheme="majorHAnsi" w:cs="Arial"/>
          <w:sz w:val="20"/>
          <w:szCs w:val="20"/>
        </w:rPr>
      </w:pPr>
    </w:p>
    <w:p w:rsidR="002831B0" w:rsidRPr="00CE01F0" w:rsidRDefault="002831B0" w:rsidP="002831B0">
      <w:pPr>
        <w:pStyle w:val="BodyText"/>
        <w:keepLines w:val="0"/>
        <w:numPr>
          <w:ilvl w:val="0"/>
          <w:numId w:val="1"/>
        </w:numPr>
        <w:tabs>
          <w:tab w:val="clear" w:pos="720"/>
          <w:tab w:val="num" w:pos="360"/>
        </w:tabs>
        <w:overflowPunct w:val="0"/>
        <w:spacing w:line="240" w:lineRule="auto"/>
        <w:ind w:left="360"/>
        <w:jc w:val="both"/>
        <w:textAlignment w:val="baseline"/>
        <w:rPr>
          <w:rFonts w:asciiTheme="majorHAnsi" w:hAnsiTheme="majorHAnsi" w:cs="Arial"/>
          <w:sz w:val="20"/>
          <w:szCs w:val="20"/>
        </w:rPr>
      </w:pPr>
      <w:r w:rsidRPr="00CE01F0">
        <w:rPr>
          <w:rFonts w:asciiTheme="majorHAnsi" w:hAnsiTheme="majorHAnsi" w:cs="Arial"/>
          <w:sz w:val="20"/>
          <w:szCs w:val="20"/>
        </w:rPr>
        <w:t>The Promoter, in its absolute discretion, reserves the right to verify the validity of entries and entrants (including an entrant’s identity, age and place of residence) and to disqualify any entrant who submits an entry that is not in accordance with these Terms and Conditions or who tampers with the entry process, (including but not limited to tampering by way of use of techniques designed to avoid the payment of postage costs). Failure of the Promoter to enforce any of its rights at any stage does not constitute a waiver of those rights.</w:t>
      </w:r>
    </w:p>
    <w:p w:rsidR="002831B0" w:rsidRPr="00CE01F0" w:rsidRDefault="002831B0" w:rsidP="002831B0">
      <w:pPr>
        <w:pStyle w:val="BodyText"/>
        <w:jc w:val="both"/>
        <w:rPr>
          <w:rFonts w:asciiTheme="majorHAnsi" w:hAnsiTheme="majorHAnsi" w:cs="Arial"/>
          <w:sz w:val="20"/>
          <w:szCs w:val="20"/>
        </w:rPr>
      </w:pPr>
    </w:p>
    <w:p w:rsidR="002831B0" w:rsidRPr="00CE01F0" w:rsidRDefault="002831B0" w:rsidP="002831B0">
      <w:pPr>
        <w:pStyle w:val="BodyText"/>
        <w:numPr>
          <w:ilvl w:val="0"/>
          <w:numId w:val="1"/>
        </w:numPr>
        <w:tabs>
          <w:tab w:val="clear" w:pos="720"/>
          <w:tab w:val="num" w:pos="360"/>
        </w:tabs>
        <w:ind w:left="360"/>
        <w:jc w:val="both"/>
        <w:rPr>
          <w:rFonts w:asciiTheme="majorHAnsi" w:hAnsiTheme="majorHAnsi" w:cs="Arial"/>
          <w:sz w:val="20"/>
          <w:szCs w:val="20"/>
        </w:rPr>
      </w:pPr>
      <w:r w:rsidRPr="00CE01F0">
        <w:rPr>
          <w:rFonts w:asciiTheme="majorHAnsi" w:hAnsiTheme="majorHAnsi" w:cs="Arial"/>
          <w:sz w:val="20"/>
          <w:szCs w:val="20"/>
        </w:rPr>
        <w:t>Incomplete, indecipherable or illegible entries will be deemed invalid.</w:t>
      </w:r>
    </w:p>
    <w:p w:rsidR="002831B0" w:rsidRPr="00CE01F0" w:rsidRDefault="002831B0" w:rsidP="002831B0">
      <w:pPr>
        <w:pStyle w:val="ListParagraph"/>
        <w:rPr>
          <w:rFonts w:asciiTheme="majorHAnsi" w:hAnsiTheme="majorHAnsi" w:cs="Arial"/>
          <w:sz w:val="20"/>
        </w:rPr>
      </w:pPr>
    </w:p>
    <w:p w:rsidR="002831B0" w:rsidRPr="00CE01F0" w:rsidRDefault="002831B0" w:rsidP="002831B0">
      <w:pPr>
        <w:pStyle w:val="BodyText"/>
        <w:numPr>
          <w:ilvl w:val="0"/>
          <w:numId w:val="1"/>
        </w:numPr>
        <w:tabs>
          <w:tab w:val="clear" w:pos="720"/>
          <w:tab w:val="num" w:pos="360"/>
        </w:tabs>
        <w:ind w:left="360"/>
        <w:jc w:val="both"/>
        <w:rPr>
          <w:rFonts w:asciiTheme="majorHAnsi" w:hAnsiTheme="majorHAnsi" w:cs="Arial"/>
          <w:sz w:val="20"/>
          <w:szCs w:val="20"/>
        </w:rPr>
      </w:pPr>
      <w:r w:rsidRPr="00CE01F0">
        <w:rPr>
          <w:rFonts w:asciiTheme="majorHAnsi" w:hAnsiTheme="majorHAnsi" w:cs="Arial"/>
          <w:sz w:val="20"/>
          <w:szCs w:val="20"/>
        </w:rPr>
        <w:t xml:space="preserve">Multiple entries are permitted, subject to each entry must be posted in a separate stamped envelope and must contain an official entry coupon from the magazine (no photocopies). Entrants must provide the correct solution for the puzzle on the official entry to be entered into the draw corresponding to that puzzle. </w:t>
      </w:r>
    </w:p>
    <w:p w:rsidR="007B09EE" w:rsidRPr="00CE01F0" w:rsidRDefault="007B09EE" w:rsidP="002831B0">
      <w:pPr>
        <w:pStyle w:val="BodyText"/>
        <w:ind w:left="360"/>
        <w:jc w:val="both"/>
        <w:rPr>
          <w:rFonts w:asciiTheme="majorHAnsi" w:hAnsiTheme="majorHAnsi" w:cs="Arial"/>
          <w:sz w:val="20"/>
          <w:szCs w:val="20"/>
        </w:rPr>
      </w:pPr>
    </w:p>
    <w:p w:rsidR="002831B0" w:rsidRPr="00CE01F0" w:rsidRDefault="002831B0" w:rsidP="002831B0">
      <w:pPr>
        <w:pStyle w:val="BodyText"/>
        <w:numPr>
          <w:ilvl w:val="0"/>
          <w:numId w:val="1"/>
        </w:numPr>
        <w:tabs>
          <w:tab w:val="clear" w:pos="720"/>
          <w:tab w:val="num" w:pos="360"/>
        </w:tabs>
        <w:ind w:left="360"/>
        <w:jc w:val="both"/>
        <w:rPr>
          <w:rFonts w:asciiTheme="majorHAnsi" w:hAnsiTheme="majorHAnsi" w:cs="Arial"/>
          <w:sz w:val="20"/>
          <w:szCs w:val="20"/>
        </w:rPr>
      </w:pPr>
      <w:r w:rsidRPr="00CE01F0">
        <w:rPr>
          <w:rFonts w:asciiTheme="majorHAnsi" w:hAnsiTheme="majorHAnsi" w:cs="Arial"/>
          <w:b/>
          <w:sz w:val="20"/>
          <w:szCs w:val="20"/>
        </w:rPr>
        <w:t>To enter by mail:</w:t>
      </w:r>
      <w:r w:rsidRPr="00CE01F0">
        <w:rPr>
          <w:rFonts w:asciiTheme="majorHAnsi" w:hAnsiTheme="majorHAnsi" w:cs="Arial"/>
          <w:sz w:val="20"/>
          <w:szCs w:val="20"/>
        </w:rPr>
        <w:t xml:space="preserve"> individuals must,</w:t>
      </w:r>
      <w:r w:rsidR="007B09EE" w:rsidRPr="00CE01F0">
        <w:rPr>
          <w:rFonts w:asciiTheme="majorHAnsi" w:hAnsiTheme="majorHAnsi" w:cs="Arial"/>
          <w:sz w:val="20"/>
          <w:szCs w:val="20"/>
        </w:rPr>
        <w:t xml:space="preserve"> enter</w:t>
      </w:r>
      <w:r w:rsidRPr="00CE01F0">
        <w:rPr>
          <w:rFonts w:asciiTheme="majorHAnsi" w:hAnsiTheme="majorHAnsi" w:cs="Arial"/>
          <w:sz w:val="20"/>
          <w:szCs w:val="20"/>
        </w:rPr>
        <w:t xml:space="preserve"> during the Promotional Period, </w:t>
      </w:r>
      <w:r w:rsidR="007B09EE" w:rsidRPr="00CE01F0">
        <w:rPr>
          <w:rFonts w:asciiTheme="majorHAnsi" w:hAnsiTheme="majorHAnsi" w:cs="Arial"/>
          <w:sz w:val="20"/>
          <w:szCs w:val="20"/>
        </w:rPr>
        <w:t xml:space="preserve">and </w:t>
      </w:r>
      <w:r w:rsidRPr="00CE01F0">
        <w:rPr>
          <w:rFonts w:asciiTheme="majorHAnsi" w:hAnsiTheme="majorHAnsi" w:cs="Arial"/>
          <w:sz w:val="20"/>
          <w:szCs w:val="20"/>
        </w:rPr>
        <w:t xml:space="preserve">purchase </w:t>
      </w:r>
      <w:r w:rsidR="00823D49">
        <w:rPr>
          <w:rFonts w:asciiTheme="majorHAnsi" w:hAnsiTheme="majorHAnsi" w:cs="Arial"/>
          <w:sz w:val="20"/>
          <w:szCs w:val="20"/>
        </w:rPr>
        <w:t>a copy of TV WEEK</w:t>
      </w:r>
      <w:r w:rsidR="007B09EE" w:rsidRPr="00CE01F0">
        <w:rPr>
          <w:rFonts w:asciiTheme="majorHAnsi" w:hAnsiTheme="majorHAnsi" w:cs="Arial"/>
          <w:sz w:val="20"/>
          <w:szCs w:val="20"/>
        </w:rPr>
        <w:t xml:space="preserve"> magazine </w:t>
      </w:r>
      <w:r w:rsidRPr="00CE01F0">
        <w:rPr>
          <w:rFonts w:asciiTheme="majorHAnsi" w:hAnsiTheme="majorHAnsi" w:cs="Arial"/>
          <w:sz w:val="20"/>
          <w:szCs w:val="20"/>
        </w:rPr>
        <w:t xml:space="preserve">from an </w:t>
      </w:r>
      <w:proofErr w:type="spellStart"/>
      <w:r w:rsidRPr="00CE01F0">
        <w:rPr>
          <w:rFonts w:asciiTheme="majorHAnsi" w:hAnsiTheme="majorHAnsi" w:cs="Arial"/>
          <w:sz w:val="20"/>
          <w:szCs w:val="20"/>
        </w:rPr>
        <w:t>authorised</w:t>
      </w:r>
      <w:proofErr w:type="spellEnd"/>
      <w:r w:rsidRPr="00CE01F0">
        <w:rPr>
          <w:rFonts w:asciiTheme="majorHAnsi" w:hAnsiTheme="majorHAnsi" w:cs="Arial"/>
          <w:sz w:val="20"/>
          <w:szCs w:val="20"/>
        </w:rPr>
        <w:t xml:space="preserve"> outlet during the promotional period, and correctly complete the puzzle</w:t>
      </w:r>
      <w:r w:rsidR="00823D49">
        <w:rPr>
          <w:rFonts w:asciiTheme="majorHAnsi" w:hAnsiTheme="majorHAnsi" w:cs="Arial"/>
          <w:sz w:val="20"/>
          <w:szCs w:val="20"/>
        </w:rPr>
        <w:t xml:space="preserve">s corresponding to the prizes </w:t>
      </w:r>
      <w:r w:rsidRPr="00CE01F0">
        <w:rPr>
          <w:rFonts w:asciiTheme="majorHAnsi" w:hAnsiTheme="majorHAnsi" w:cs="Arial"/>
          <w:sz w:val="20"/>
          <w:szCs w:val="20"/>
        </w:rPr>
        <w:t xml:space="preserve">and write the correct solution on the official entry coupon found in corresponding issue and complete their details including their full name, mailing address, and day time telephone number and send the completed official coupon to </w:t>
      </w:r>
      <w:r w:rsidR="00823D49">
        <w:rPr>
          <w:rFonts w:asciiTheme="majorHAnsi" w:hAnsiTheme="majorHAnsi" w:cs="Arial"/>
          <w:sz w:val="20"/>
          <w:szCs w:val="20"/>
        </w:rPr>
        <w:t>TV WEEK</w:t>
      </w:r>
      <w:r w:rsidRPr="00CE01F0">
        <w:rPr>
          <w:rFonts w:asciiTheme="majorHAnsi" w:hAnsiTheme="majorHAnsi" w:cs="Arial"/>
          <w:sz w:val="20"/>
          <w:szCs w:val="20"/>
        </w:rPr>
        <w:t xml:space="preserve"> </w:t>
      </w:r>
      <w:r w:rsidR="00823D49">
        <w:rPr>
          <w:rFonts w:asciiTheme="majorHAnsi" w:hAnsiTheme="majorHAnsi" w:cs="Arial"/>
          <w:sz w:val="20"/>
          <w:szCs w:val="20"/>
        </w:rPr>
        <w:t>Puzzles Issue GPO Box 5528</w:t>
      </w:r>
      <w:r w:rsidRPr="00CE01F0">
        <w:rPr>
          <w:rFonts w:asciiTheme="majorHAnsi" w:hAnsiTheme="majorHAnsi" w:cs="Arial"/>
          <w:sz w:val="20"/>
          <w:szCs w:val="20"/>
        </w:rPr>
        <w:t xml:space="preserve">, </w:t>
      </w:r>
      <w:r w:rsidR="00823D49">
        <w:rPr>
          <w:rFonts w:asciiTheme="majorHAnsi" w:hAnsiTheme="majorHAnsi" w:cs="Arial"/>
          <w:sz w:val="20"/>
          <w:szCs w:val="20"/>
        </w:rPr>
        <w:t>Sydney</w:t>
      </w:r>
      <w:r w:rsidRPr="00CE01F0">
        <w:rPr>
          <w:rFonts w:asciiTheme="majorHAnsi" w:hAnsiTheme="majorHAnsi" w:cs="Arial"/>
          <w:sz w:val="20"/>
          <w:szCs w:val="20"/>
        </w:rPr>
        <w:t xml:space="preserve">, NSW </w:t>
      </w:r>
      <w:r w:rsidR="00823D49">
        <w:rPr>
          <w:rFonts w:asciiTheme="majorHAnsi" w:hAnsiTheme="majorHAnsi" w:cs="Arial"/>
          <w:sz w:val="20"/>
          <w:szCs w:val="20"/>
        </w:rPr>
        <w:t>2001.</w:t>
      </w:r>
      <w:r w:rsidRPr="00CE01F0">
        <w:rPr>
          <w:rFonts w:asciiTheme="majorHAnsi" w:hAnsiTheme="majorHAnsi" w:cs="Arial"/>
          <w:sz w:val="20"/>
          <w:szCs w:val="20"/>
        </w:rPr>
        <w:t xml:space="preserve"> </w:t>
      </w:r>
    </w:p>
    <w:p w:rsidR="007B09EE" w:rsidRPr="00CE01F0" w:rsidRDefault="007B09EE" w:rsidP="007B09EE">
      <w:pPr>
        <w:pStyle w:val="ListParagraph"/>
        <w:rPr>
          <w:rFonts w:asciiTheme="majorHAnsi" w:hAnsiTheme="majorHAnsi" w:cs="Arial"/>
          <w:sz w:val="20"/>
        </w:rPr>
      </w:pPr>
    </w:p>
    <w:p w:rsidR="002831B0" w:rsidRPr="00823D49" w:rsidRDefault="007B09EE" w:rsidP="002831B0">
      <w:pPr>
        <w:pStyle w:val="ListParagraph"/>
        <w:keepLines/>
        <w:numPr>
          <w:ilvl w:val="0"/>
          <w:numId w:val="1"/>
        </w:numPr>
        <w:autoSpaceDE w:val="0"/>
        <w:autoSpaceDN w:val="0"/>
        <w:adjustRightInd w:val="0"/>
        <w:spacing w:line="100" w:lineRule="atLeast"/>
        <w:ind w:left="360"/>
        <w:jc w:val="both"/>
        <w:rPr>
          <w:rFonts w:asciiTheme="majorHAnsi" w:hAnsiTheme="majorHAnsi" w:cs="Arial"/>
          <w:spacing w:val="-5"/>
          <w:sz w:val="20"/>
          <w:lang w:val="en-US"/>
        </w:rPr>
      </w:pPr>
      <w:r w:rsidRPr="00CE01F0">
        <w:rPr>
          <w:rFonts w:asciiTheme="majorHAnsi" w:hAnsiTheme="majorHAnsi" w:cs="Arial"/>
          <w:sz w:val="20"/>
          <w:lang w:val="en-US"/>
        </w:rPr>
        <w:t xml:space="preserve">The entire promotion commences </w:t>
      </w:r>
      <w:r w:rsidR="00F55E2E">
        <w:rPr>
          <w:rFonts w:asciiTheme="majorHAnsi" w:hAnsiTheme="majorHAnsi" w:cs="Arial"/>
          <w:sz w:val="20"/>
          <w:lang w:val="en-US"/>
        </w:rPr>
        <w:t>22/02/2021</w:t>
      </w:r>
      <w:r w:rsidRPr="00CE01F0">
        <w:rPr>
          <w:rFonts w:asciiTheme="majorHAnsi" w:hAnsiTheme="majorHAnsi" w:cs="Arial"/>
          <w:sz w:val="20"/>
          <w:lang w:val="en-US"/>
        </w:rPr>
        <w:t xml:space="preserve"> and closes at 11:59pm on </w:t>
      </w:r>
      <w:r w:rsidR="00F55E2E">
        <w:rPr>
          <w:rFonts w:asciiTheme="majorHAnsi" w:hAnsiTheme="majorHAnsi" w:cs="Arial"/>
          <w:sz w:val="20"/>
          <w:lang w:val="en-US"/>
        </w:rPr>
        <w:t>08/10</w:t>
      </w:r>
      <w:r w:rsidR="005E0B5C">
        <w:rPr>
          <w:rFonts w:asciiTheme="majorHAnsi" w:hAnsiTheme="majorHAnsi" w:cs="Arial"/>
          <w:sz w:val="20"/>
          <w:lang w:val="en-US"/>
        </w:rPr>
        <w:t>/2021</w:t>
      </w:r>
      <w:r w:rsidRPr="00CE01F0">
        <w:rPr>
          <w:rFonts w:asciiTheme="majorHAnsi" w:hAnsiTheme="majorHAnsi" w:cs="Arial"/>
          <w:sz w:val="20"/>
          <w:lang w:val="en-US"/>
        </w:rPr>
        <w:t>. Each individual promotional period will commence and close on the dates stipulated in Table A. The draw will take place at Direct Response Australia, UNIT A 31- 33 SIRIU</w:t>
      </w:r>
      <w:r w:rsidR="00823D49">
        <w:rPr>
          <w:rFonts w:asciiTheme="majorHAnsi" w:hAnsiTheme="majorHAnsi" w:cs="Arial"/>
          <w:sz w:val="20"/>
          <w:lang w:val="en-US"/>
        </w:rPr>
        <w:t xml:space="preserve">S ROAD LANE COVE WEST NSW 2066 </w:t>
      </w:r>
      <w:r w:rsidRPr="00CE01F0">
        <w:rPr>
          <w:rFonts w:asciiTheme="majorHAnsi" w:hAnsiTheme="majorHAnsi" w:cs="Arial"/>
          <w:sz w:val="20"/>
          <w:lang w:val="en-US"/>
        </w:rPr>
        <w:t xml:space="preserve">at </w:t>
      </w:r>
      <w:r w:rsidR="00823D49">
        <w:rPr>
          <w:rFonts w:asciiTheme="majorHAnsi" w:hAnsiTheme="majorHAnsi" w:cs="Arial"/>
          <w:sz w:val="20"/>
          <w:lang w:val="en-US"/>
        </w:rPr>
        <w:t>11am</w:t>
      </w:r>
      <w:r w:rsidRPr="00CE01F0">
        <w:rPr>
          <w:rFonts w:asciiTheme="majorHAnsi" w:hAnsiTheme="majorHAnsi" w:cs="Arial"/>
          <w:sz w:val="20"/>
          <w:lang w:val="en-US"/>
        </w:rPr>
        <w:t xml:space="preserve"> AEST on the dates stipulated in table A. All times stipulated in these Terms and Conditions are in either AEST or AEDST as applicable. The winner will be notified in writing within seven (7) business days of the draw and winners’ names will be published in dates stipulated in table A </w:t>
      </w:r>
      <w:r w:rsidR="002831B0" w:rsidRPr="00823D49">
        <w:rPr>
          <w:rFonts w:asciiTheme="majorHAnsi" w:hAnsiTheme="majorHAnsi" w:cs="Arial"/>
          <w:sz w:val="20"/>
          <w:lang w:val="en-US"/>
        </w:rPr>
        <w:t xml:space="preserve">and winners’ names will be published </w:t>
      </w:r>
      <w:r w:rsidR="000E360E">
        <w:rPr>
          <w:rFonts w:asciiTheme="majorHAnsi" w:hAnsiTheme="majorHAnsi" w:cs="Arial"/>
          <w:sz w:val="20"/>
          <w:lang w:val="en-US"/>
        </w:rPr>
        <w:t>in TV WEEK on the dates stipulated in Table A.</w:t>
      </w:r>
    </w:p>
    <w:p w:rsidR="00823D49" w:rsidRPr="00823D49" w:rsidRDefault="00823D49" w:rsidP="00823D49">
      <w:pPr>
        <w:keepLines/>
        <w:autoSpaceDE w:val="0"/>
        <w:autoSpaceDN w:val="0"/>
        <w:adjustRightInd w:val="0"/>
        <w:spacing w:line="100" w:lineRule="atLeast"/>
        <w:jc w:val="both"/>
        <w:rPr>
          <w:rFonts w:asciiTheme="majorHAnsi" w:hAnsiTheme="majorHAnsi" w:cs="Arial"/>
          <w:spacing w:val="-5"/>
          <w:sz w:val="20"/>
          <w:lang w:val="en-US"/>
        </w:rPr>
      </w:pPr>
    </w:p>
    <w:p w:rsidR="007B09EE" w:rsidRPr="00CE01F0" w:rsidRDefault="007B09EE"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6050E0" w:rsidRPr="00CE01F0" w:rsidRDefault="006050E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2831B0" w:rsidRDefault="002831B0" w:rsidP="002831B0">
      <w:pPr>
        <w:keepLines/>
        <w:autoSpaceDE w:val="0"/>
        <w:autoSpaceDN w:val="0"/>
        <w:adjustRightInd w:val="0"/>
        <w:spacing w:line="100" w:lineRule="atLeast"/>
        <w:ind w:left="360"/>
        <w:jc w:val="both"/>
        <w:rPr>
          <w:rFonts w:asciiTheme="majorHAnsi" w:hAnsiTheme="majorHAnsi" w:cs="Arial"/>
          <w:spacing w:val="-5"/>
          <w:sz w:val="20"/>
          <w:lang w:val="en-US"/>
        </w:rPr>
      </w:pPr>
      <w:r w:rsidRPr="00CE01F0">
        <w:rPr>
          <w:rFonts w:asciiTheme="majorHAnsi" w:hAnsiTheme="majorHAnsi" w:cs="Arial"/>
          <w:spacing w:val="-5"/>
          <w:sz w:val="20"/>
          <w:lang w:val="en-US"/>
        </w:rPr>
        <w:t xml:space="preserve">TABLE A: </w:t>
      </w:r>
    </w:p>
    <w:tbl>
      <w:tblPr>
        <w:tblStyle w:val="TableGrid"/>
        <w:tblW w:w="10189" w:type="dxa"/>
        <w:tblInd w:w="-318" w:type="dxa"/>
        <w:tblLayout w:type="fixed"/>
        <w:tblLook w:val="04A0" w:firstRow="1" w:lastRow="0" w:firstColumn="1" w:lastColumn="0" w:noHBand="0" w:noVBand="1"/>
      </w:tblPr>
      <w:tblGrid>
        <w:gridCol w:w="710"/>
        <w:gridCol w:w="1701"/>
        <w:gridCol w:w="992"/>
        <w:gridCol w:w="559"/>
        <w:gridCol w:w="1255"/>
        <w:gridCol w:w="1046"/>
        <w:gridCol w:w="1255"/>
        <w:gridCol w:w="878"/>
        <w:gridCol w:w="928"/>
        <w:gridCol w:w="865"/>
      </w:tblGrid>
      <w:tr w:rsidR="00F55E2E" w:rsidRPr="00F55E2E" w:rsidTr="00F55E2E">
        <w:trPr>
          <w:trHeight w:val="1530"/>
        </w:trPr>
        <w:tc>
          <w:tcPr>
            <w:tcW w:w="710" w:type="dxa"/>
            <w:noWrap/>
            <w:vAlign w:val="center"/>
            <w:hideMark/>
          </w:tcPr>
          <w:p w:rsidR="00F55E2E" w:rsidRPr="00F55E2E" w:rsidRDefault="00F55E2E" w:rsidP="00F55E2E">
            <w:pPr>
              <w:keepLines/>
              <w:autoSpaceDE w:val="0"/>
              <w:autoSpaceDN w:val="0"/>
              <w:adjustRightInd w:val="0"/>
              <w:spacing w:line="100" w:lineRule="atLeast"/>
              <w:rPr>
                <w:rFonts w:cs="Arial"/>
                <w:b/>
                <w:bCs/>
                <w:spacing w:val="-5"/>
                <w:sz w:val="16"/>
                <w:szCs w:val="16"/>
              </w:rPr>
            </w:pPr>
            <w:r w:rsidRPr="00F55E2E">
              <w:rPr>
                <w:rFonts w:cs="Arial"/>
                <w:b/>
                <w:bCs/>
                <w:spacing w:val="-5"/>
                <w:sz w:val="16"/>
                <w:szCs w:val="16"/>
              </w:rPr>
              <w:t>TV WEEK ISSUE   No#</w:t>
            </w:r>
          </w:p>
        </w:tc>
        <w:tc>
          <w:tcPr>
            <w:tcW w:w="1701" w:type="dxa"/>
            <w:vAlign w:val="center"/>
            <w:hideMark/>
          </w:tcPr>
          <w:p w:rsidR="00F55E2E" w:rsidRDefault="00F55E2E" w:rsidP="00F55E2E">
            <w:pPr>
              <w:keepLines/>
              <w:autoSpaceDE w:val="0"/>
              <w:autoSpaceDN w:val="0"/>
              <w:adjustRightInd w:val="0"/>
              <w:spacing w:line="100" w:lineRule="atLeast"/>
              <w:rPr>
                <w:rFonts w:cs="Arial"/>
                <w:b/>
                <w:bCs/>
                <w:spacing w:val="-5"/>
                <w:sz w:val="16"/>
                <w:szCs w:val="16"/>
              </w:rPr>
            </w:pPr>
            <w:r w:rsidRPr="00F55E2E">
              <w:rPr>
                <w:rFonts w:cs="Arial"/>
                <w:b/>
                <w:bCs/>
                <w:spacing w:val="-5"/>
                <w:sz w:val="16"/>
                <w:szCs w:val="16"/>
              </w:rPr>
              <w:t>OPEN</w:t>
            </w:r>
          </w:p>
          <w:p w:rsidR="00F55E2E" w:rsidRPr="00F55E2E" w:rsidRDefault="00F55E2E" w:rsidP="00F55E2E">
            <w:pPr>
              <w:keepLines/>
              <w:autoSpaceDE w:val="0"/>
              <w:autoSpaceDN w:val="0"/>
              <w:adjustRightInd w:val="0"/>
              <w:spacing w:line="100" w:lineRule="atLeast"/>
              <w:rPr>
                <w:rFonts w:cs="Arial"/>
                <w:b/>
                <w:bCs/>
                <w:spacing w:val="-5"/>
                <w:sz w:val="16"/>
                <w:szCs w:val="16"/>
              </w:rPr>
            </w:pPr>
            <w:r w:rsidRPr="00F55E2E">
              <w:rPr>
                <w:rFonts w:cs="Arial"/>
                <w:b/>
                <w:bCs/>
                <w:spacing w:val="-5"/>
                <w:sz w:val="16"/>
                <w:szCs w:val="16"/>
              </w:rPr>
              <w:t>(ON</w:t>
            </w:r>
            <w:r>
              <w:rPr>
                <w:rFonts w:cs="Arial"/>
                <w:b/>
                <w:bCs/>
                <w:spacing w:val="-5"/>
                <w:sz w:val="16"/>
                <w:szCs w:val="16"/>
              </w:rPr>
              <w:t xml:space="preserve"> </w:t>
            </w:r>
            <w:r w:rsidRPr="00F55E2E">
              <w:rPr>
                <w:rFonts w:cs="Arial"/>
                <w:b/>
                <w:bCs/>
                <w:spacing w:val="-5"/>
                <w:sz w:val="16"/>
                <w:szCs w:val="16"/>
              </w:rPr>
              <w:t>SALE DATE)</w:t>
            </w:r>
          </w:p>
        </w:tc>
        <w:tc>
          <w:tcPr>
            <w:tcW w:w="992" w:type="dxa"/>
            <w:noWrap/>
            <w:vAlign w:val="center"/>
            <w:hideMark/>
          </w:tcPr>
          <w:p w:rsidR="00F55E2E" w:rsidRPr="00F55E2E" w:rsidRDefault="00F55E2E" w:rsidP="00F55E2E">
            <w:pPr>
              <w:keepLines/>
              <w:autoSpaceDE w:val="0"/>
              <w:autoSpaceDN w:val="0"/>
              <w:adjustRightInd w:val="0"/>
              <w:spacing w:line="100" w:lineRule="atLeast"/>
              <w:rPr>
                <w:rFonts w:cs="Arial"/>
                <w:b/>
                <w:bCs/>
                <w:spacing w:val="-5"/>
                <w:sz w:val="16"/>
                <w:szCs w:val="16"/>
              </w:rPr>
            </w:pPr>
            <w:r w:rsidRPr="00F55E2E">
              <w:rPr>
                <w:rFonts w:cs="Arial"/>
                <w:b/>
                <w:bCs/>
                <w:spacing w:val="-5"/>
                <w:sz w:val="16"/>
                <w:szCs w:val="16"/>
              </w:rPr>
              <w:t>CLOSE</w:t>
            </w:r>
          </w:p>
        </w:tc>
        <w:tc>
          <w:tcPr>
            <w:tcW w:w="559" w:type="dxa"/>
            <w:vAlign w:val="center"/>
            <w:hideMark/>
          </w:tcPr>
          <w:p w:rsidR="00F55E2E" w:rsidRPr="00F55E2E" w:rsidRDefault="00F55E2E" w:rsidP="00F55E2E">
            <w:pPr>
              <w:keepLines/>
              <w:autoSpaceDE w:val="0"/>
              <w:autoSpaceDN w:val="0"/>
              <w:adjustRightInd w:val="0"/>
              <w:spacing w:line="100" w:lineRule="atLeast"/>
              <w:rPr>
                <w:rFonts w:cs="Arial"/>
                <w:b/>
                <w:bCs/>
                <w:spacing w:val="-5"/>
                <w:sz w:val="16"/>
                <w:szCs w:val="16"/>
              </w:rPr>
            </w:pPr>
            <w:r w:rsidRPr="00F55E2E">
              <w:rPr>
                <w:rFonts w:cs="Arial"/>
                <w:b/>
                <w:bCs/>
                <w:spacing w:val="-5"/>
                <w:sz w:val="16"/>
                <w:szCs w:val="16"/>
              </w:rPr>
              <w:t>MAJOR DRAW DATE</w:t>
            </w:r>
          </w:p>
        </w:tc>
        <w:tc>
          <w:tcPr>
            <w:tcW w:w="1255" w:type="dxa"/>
            <w:vAlign w:val="center"/>
            <w:hideMark/>
          </w:tcPr>
          <w:p w:rsidR="00F55E2E" w:rsidRPr="00F55E2E" w:rsidRDefault="00F55E2E" w:rsidP="00F55E2E">
            <w:pPr>
              <w:keepLines/>
              <w:autoSpaceDE w:val="0"/>
              <w:autoSpaceDN w:val="0"/>
              <w:adjustRightInd w:val="0"/>
              <w:spacing w:line="100" w:lineRule="atLeast"/>
              <w:rPr>
                <w:rFonts w:cs="Arial"/>
                <w:b/>
                <w:bCs/>
                <w:spacing w:val="-5"/>
                <w:sz w:val="16"/>
                <w:szCs w:val="16"/>
              </w:rPr>
            </w:pPr>
            <w:r w:rsidRPr="00F55E2E">
              <w:rPr>
                <w:rFonts w:cs="Arial"/>
                <w:b/>
                <w:bCs/>
                <w:spacing w:val="-5"/>
                <w:sz w:val="16"/>
                <w:szCs w:val="16"/>
              </w:rPr>
              <w:t>WINNER PUBLICATION DATE</w:t>
            </w:r>
          </w:p>
        </w:tc>
        <w:tc>
          <w:tcPr>
            <w:tcW w:w="1046" w:type="dxa"/>
            <w:vAlign w:val="center"/>
            <w:hideMark/>
          </w:tcPr>
          <w:p w:rsidR="00F55E2E" w:rsidRPr="00F55E2E" w:rsidRDefault="00F55E2E" w:rsidP="00F55E2E">
            <w:pPr>
              <w:keepLines/>
              <w:autoSpaceDE w:val="0"/>
              <w:autoSpaceDN w:val="0"/>
              <w:adjustRightInd w:val="0"/>
              <w:spacing w:line="100" w:lineRule="atLeast"/>
              <w:rPr>
                <w:rFonts w:cs="Arial"/>
                <w:b/>
                <w:bCs/>
                <w:spacing w:val="-5"/>
                <w:sz w:val="16"/>
                <w:szCs w:val="16"/>
              </w:rPr>
            </w:pPr>
            <w:r w:rsidRPr="00F55E2E">
              <w:rPr>
                <w:rFonts w:cs="Arial"/>
                <w:b/>
                <w:bCs/>
                <w:spacing w:val="-5"/>
                <w:sz w:val="16"/>
                <w:szCs w:val="16"/>
              </w:rPr>
              <w:t xml:space="preserve">SECOND CHANCE DRAW DATE </w:t>
            </w:r>
          </w:p>
        </w:tc>
        <w:tc>
          <w:tcPr>
            <w:tcW w:w="1255" w:type="dxa"/>
            <w:vAlign w:val="center"/>
            <w:hideMark/>
          </w:tcPr>
          <w:p w:rsidR="00F55E2E" w:rsidRPr="00F55E2E" w:rsidRDefault="00F55E2E" w:rsidP="00F55E2E">
            <w:pPr>
              <w:keepLines/>
              <w:autoSpaceDE w:val="0"/>
              <w:autoSpaceDN w:val="0"/>
              <w:adjustRightInd w:val="0"/>
              <w:spacing w:line="100" w:lineRule="atLeast"/>
              <w:rPr>
                <w:rFonts w:cs="Arial"/>
                <w:b/>
                <w:bCs/>
                <w:spacing w:val="-5"/>
                <w:sz w:val="16"/>
                <w:szCs w:val="16"/>
              </w:rPr>
            </w:pPr>
            <w:r w:rsidRPr="00F55E2E">
              <w:rPr>
                <w:rFonts w:cs="Arial"/>
                <w:b/>
                <w:bCs/>
                <w:spacing w:val="-5"/>
                <w:sz w:val="16"/>
                <w:szCs w:val="16"/>
              </w:rPr>
              <w:t>SECOND CHANCE DRAW PUBLICATION DATE</w:t>
            </w:r>
          </w:p>
        </w:tc>
        <w:tc>
          <w:tcPr>
            <w:tcW w:w="878" w:type="dxa"/>
            <w:vAlign w:val="center"/>
            <w:hideMark/>
          </w:tcPr>
          <w:p w:rsidR="00F55E2E" w:rsidRPr="00F55E2E" w:rsidRDefault="00F55E2E" w:rsidP="00F55E2E">
            <w:pPr>
              <w:keepLines/>
              <w:autoSpaceDE w:val="0"/>
              <w:autoSpaceDN w:val="0"/>
              <w:adjustRightInd w:val="0"/>
              <w:spacing w:line="100" w:lineRule="atLeast"/>
              <w:rPr>
                <w:rFonts w:cs="Arial"/>
                <w:b/>
                <w:bCs/>
                <w:spacing w:val="-5"/>
                <w:sz w:val="16"/>
                <w:szCs w:val="16"/>
              </w:rPr>
            </w:pPr>
            <w:r w:rsidRPr="00F55E2E">
              <w:rPr>
                <w:rFonts w:cs="Arial"/>
                <w:b/>
                <w:bCs/>
                <w:spacing w:val="-5"/>
                <w:sz w:val="16"/>
                <w:szCs w:val="16"/>
              </w:rPr>
              <w:t>ENTIRE PROMO START</w:t>
            </w:r>
          </w:p>
        </w:tc>
        <w:tc>
          <w:tcPr>
            <w:tcW w:w="928" w:type="dxa"/>
            <w:vAlign w:val="center"/>
            <w:hideMark/>
          </w:tcPr>
          <w:p w:rsidR="00F55E2E" w:rsidRPr="00F55E2E" w:rsidRDefault="00F55E2E" w:rsidP="00F55E2E">
            <w:pPr>
              <w:keepLines/>
              <w:autoSpaceDE w:val="0"/>
              <w:autoSpaceDN w:val="0"/>
              <w:adjustRightInd w:val="0"/>
              <w:spacing w:line="100" w:lineRule="atLeast"/>
              <w:rPr>
                <w:rFonts w:cs="Arial"/>
                <w:b/>
                <w:bCs/>
                <w:spacing w:val="-5"/>
                <w:sz w:val="16"/>
                <w:szCs w:val="16"/>
              </w:rPr>
            </w:pPr>
            <w:r w:rsidRPr="00F55E2E">
              <w:rPr>
                <w:rFonts w:cs="Arial"/>
                <w:b/>
                <w:bCs/>
                <w:spacing w:val="-5"/>
                <w:sz w:val="16"/>
                <w:szCs w:val="16"/>
              </w:rPr>
              <w:t>ENTIRE PROMO END</w:t>
            </w:r>
          </w:p>
        </w:tc>
        <w:tc>
          <w:tcPr>
            <w:tcW w:w="865" w:type="dxa"/>
            <w:vAlign w:val="center"/>
            <w:hideMark/>
          </w:tcPr>
          <w:p w:rsidR="00F55E2E" w:rsidRPr="00F55E2E" w:rsidRDefault="00F55E2E" w:rsidP="00F55E2E">
            <w:pPr>
              <w:keepLines/>
              <w:autoSpaceDE w:val="0"/>
              <w:autoSpaceDN w:val="0"/>
              <w:adjustRightInd w:val="0"/>
              <w:spacing w:line="100" w:lineRule="atLeast"/>
              <w:rPr>
                <w:rFonts w:cs="Arial"/>
                <w:b/>
                <w:bCs/>
                <w:spacing w:val="-5"/>
                <w:sz w:val="16"/>
                <w:szCs w:val="16"/>
              </w:rPr>
            </w:pPr>
            <w:r w:rsidRPr="00F55E2E">
              <w:rPr>
                <w:rFonts w:cs="Arial"/>
                <w:b/>
                <w:bCs/>
                <w:spacing w:val="-5"/>
                <w:sz w:val="16"/>
                <w:szCs w:val="16"/>
              </w:rPr>
              <w:t>Prize</w:t>
            </w: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9</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22-Feb-21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5-Mar-21</w:t>
            </w:r>
          </w:p>
        </w:tc>
        <w:tc>
          <w:tcPr>
            <w:tcW w:w="559"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29-Mar-21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26-Apr-21</w:t>
            </w:r>
          </w:p>
        </w:tc>
        <w:tc>
          <w:tcPr>
            <w:tcW w:w="1046"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19-Jul-21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16-Aug-21</w:t>
            </w:r>
          </w:p>
        </w:tc>
        <w:tc>
          <w:tcPr>
            <w:tcW w:w="87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22-Feb-21</w:t>
            </w:r>
          </w:p>
        </w:tc>
        <w:tc>
          <w:tcPr>
            <w:tcW w:w="92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26-Mar-21</w:t>
            </w:r>
          </w:p>
        </w:tc>
        <w:tc>
          <w:tcPr>
            <w:tcW w:w="86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$1,000</w:t>
            </w: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10</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1-Mar-21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12-Mar-21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11</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8-Mar-21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19-Mar-21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12</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15-Mar-21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26-Mar-21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13</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22-Mar-21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2-Apr-21</w:t>
            </w:r>
          </w:p>
        </w:tc>
        <w:tc>
          <w:tcPr>
            <w:tcW w:w="559"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26-Apr-21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24-May-21</w:t>
            </w:r>
          </w:p>
        </w:tc>
        <w:tc>
          <w:tcPr>
            <w:tcW w:w="1046"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16-Aug-21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13-Sep-21</w:t>
            </w:r>
          </w:p>
        </w:tc>
        <w:tc>
          <w:tcPr>
            <w:tcW w:w="87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22-Mar-21</w:t>
            </w:r>
          </w:p>
        </w:tc>
        <w:tc>
          <w:tcPr>
            <w:tcW w:w="92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23-Apr-21</w:t>
            </w:r>
          </w:p>
        </w:tc>
        <w:tc>
          <w:tcPr>
            <w:tcW w:w="86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$1,000</w:t>
            </w: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14</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29-Mar-21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9-Apr-21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15</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5-Apr-21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16-Apr-21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16</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12-Apr-21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23-Apr-21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17</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19-Apr-21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30-Apr-21</w:t>
            </w:r>
          </w:p>
        </w:tc>
        <w:tc>
          <w:tcPr>
            <w:tcW w:w="559"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24-May-21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21-Jun-21</w:t>
            </w:r>
          </w:p>
        </w:tc>
        <w:tc>
          <w:tcPr>
            <w:tcW w:w="1046"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13-Sep-21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11-Oct-21</w:t>
            </w:r>
          </w:p>
        </w:tc>
        <w:tc>
          <w:tcPr>
            <w:tcW w:w="87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19-Apr-21</w:t>
            </w:r>
          </w:p>
        </w:tc>
        <w:tc>
          <w:tcPr>
            <w:tcW w:w="92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21-May-21</w:t>
            </w:r>
          </w:p>
        </w:tc>
        <w:tc>
          <w:tcPr>
            <w:tcW w:w="86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$1,000</w:t>
            </w: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18</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26-Apr-21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7-May-21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19</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3-May-21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14-May-21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20</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10-May-21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21-May-21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21</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17-May-21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28-May-21</w:t>
            </w:r>
          </w:p>
        </w:tc>
        <w:tc>
          <w:tcPr>
            <w:tcW w:w="559"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21-Jun-21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19-Jul-21</w:t>
            </w:r>
          </w:p>
        </w:tc>
        <w:tc>
          <w:tcPr>
            <w:tcW w:w="1046"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11-Oct-21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8-Nov-21</w:t>
            </w:r>
          </w:p>
        </w:tc>
        <w:tc>
          <w:tcPr>
            <w:tcW w:w="87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17-May-21</w:t>
            </w:r>
          </w:p>
        </w:tc>
        <w:tc>
          <w:tcPr>
            <w:tcW w:w="92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18-Jun-21</w:t>
            </w:r>
          </w:p>
        </w:tc>
        <w:tc>
          <w:tcPr>
            <w:tcW w:w="86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$1,000</w:t>
            </w: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22</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24-May-21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4-Jun-21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23</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31-May-21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11-Jun-21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24</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7-Jun-21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18-Jun-21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25</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14-Jun-21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25-Jun-21</w:t>
            </w:r>
          </w:p>
        </w:tc>
        <w:tc>
          <w:tcPr>
            <w:tcW w:w="559"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19-Jul-21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16-Aug-21</w:t>
            </w:r>
          </w:p>
        </w:tc>
        <w:tc>
          <w:tcPr>
            <w:tcW w:w="1046"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8-Nov-21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6-Dec-21</w:t>
            </w:r>
          </w:p>
        </w:tc>
        <w:tc>
          <w:tcPr>
            <w:tcW w:w="87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14-Jun-21</w:t>
            </w:r>
          </w:p>
        </w:tc>
        <w:tc>
          <w:tcPr>
            <w:tcW w:w="92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16-Jul-21</w:t>
            </w:r>
          </w:p>
        </w:tc>
        <w:tc>
          <w:tcPr>
            <w:tcW w:w="86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$1,000</w:t>
            </w: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26</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21-Jun-21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2-Jul-21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27</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28-Jun-21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9-Jul-21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28</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5-Jul-21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16-Jul-21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29</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12-Jul-21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23-Jul-21</w:t>
            </w:r>
          </w:p>
        </w:tc>
        <w:tc>
          <w:tcPr>
            <w:tcW w:w="559"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16-Aug-21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13-Sep-21</w:t>
            </w:r>
          </w:p>
        </w:tc>
        <w:tc>
          <w:tcPr>
            <w:tcW w:w="1046"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6-Dec-21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3-Jan-22</w:t>
            </w:r>
          </w:p>
        </w:tc>
        <w:tc>
          <w:tcPr>
            <w:tcW w:w="87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12-Jul-21</w:t>
            </w:r>
          </w:p>
        </w:tc>
        <w:tc>
          <w:tcPr>
            <w:tcW w:w="92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13-Aug-21</w:t>
            </w:r>
          </w:p>
        </w:tc>
        <w:tc>
          <w:tcPr>
            <w:tcW w:w="86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$1,000</w:t>
            </w: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30</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19-Jul-21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30-Jul-21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31</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26-Jul-21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6-Aug-21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32</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2-Aug-21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13-Aug-21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33</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9-Aug-21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20-Aug-21</w:t>
            </w:r>
          </w:p>
        </w:tc>
        <w:tc>
          <w:tcPr>
            <w:tcW w:w="559"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13-Sep-21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11-Oct-21</w:t>
            </w:r>
          </w:p>
        </w:tc>
        <w:tc>
          <w:tcPr>
            <w:tcW w:w="1046"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3-Jan-22</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31-Jan-22</w:t>
            </w:r>
          </w:p>
        </w:tc>
        <w:tc>
          <w:tcPr>
            <w:tcW w:w="87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9-Aug-21</w:t>
            </w:r>
          </w:p>
        </w:tc>
        <w:tc>
          <w:tcPr>
            <w:tcW w:w="92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10-Sep-21</w:t>
            </w:r>
          </w:p>
        </w:tc>
        <w:tc>
          <w:tcPr>
            <w:tcW w:w="86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$1,000</w:t>
            </w: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34</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16-Aug-21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27-Aug-21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35</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23-Aug-21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3-Sep-21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36</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30-Aug-21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10-Sep-21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37</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6-Sep-21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17-Sep-21</w:t>
            </w:r>
          </w:p>
        </w:tc>
        <w:tc>
          <w:tcPr>
            <w:tcW w:w="559"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11-Oct-21</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8-Nov-21</w:t>
            </w:r>
          </w:p>
        </w:tc>
        <w:tc>
          <w:tcPr>
            <w:tcW w:w="1046"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31-Jan-22</w:t>
            </w:r>
          </w:p>
        </w:tc>
        <w:tc>
          <w:tcPr>
            <w:tcW w:w="125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28-Feb-22</w:t>
            </w:r>
          </w:p>
        </w:tc>
        <w:tc>
          <w:tcPr>
            <w:tcW w:w="87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6-Sep-21</w:t>
            </w:r>
          </w:p>
        </w:tc>
        <w:tc>
          <w:tcPr>
            <w:tcW w:w="928"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8-Oct-21</w:t>
            </w:r>
          </w:p>
        </w:tc>
        <w:tc>
          <w:tcPr>
            <w:tcW w:w="865" w:type="dxa"/>
            <w:vMerge w:val="restart"/>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$1,000</w:t>
            </w: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38</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13-Sep-21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24-Sep-21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39</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20-Sep-21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1-Oct-21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r w:rsidR="00F55E2E" w:rsidRPr="00F55E2E" w:rsidTr="00F55E2E">
        <w:trPr>
          <w:trHeight w:val="255"/>
        </w:trPr>
        <w:tc>
          <w:tcPr>
            <w:tcW w:w="710"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40</w:t>
            </w:r>
          </w:p>
        </w:tc>
        <w:tc>
          <w:tcPr>
            <w:tcW w:w="1701"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27-Sep-21</w:t>
            </w:r>
          </w:p>
        </w:tc>
        <w:tc>
          <w:tcPr>
            <w:tcW w:w="992" w:type="dxa"/>
            <w:noWrap/>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r w:rsidRPr="00F55E2E">
              <w:rPr>
                <w:rFonts w:cs="Arial"/>
                <w:spacing w:val="-5"/>
                <w:sz w:val="16"/>
                <w:szCs w:val="16"/>
              </w:rPr>
              <w:t>8-Oct-21</w:t>
            </w:r>
          </w:p>
        </w:tc>
        <w:tc>
          <w:tcPr>
            <w:tcW w:w="559"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046"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125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7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928"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c>
          <w:tcPr>
            <w:tcW w:w="865" w:type="dxa"/>
            <w:vMerge/>
            <w:hideMark/>
          </w:tcPr>
          <w:p w:rsidR="00F55E2E" w:rsidRPr="00F55E2E" w:rsidRDefault="00F55E2E" w:rsidP="00F55E2E">
            <w:pPr>
              <w:keepLines/>
              <w:autoSpaceDE w:val="0"/>
              <w:autoSpaceDN w:val="0"/>
              <w:adjustRightInd w:val="0"/>
              <w:spacing w:line="100" w:lineRule="atLeast"/>
              <w:jc w:val="both"/>
              <w:rPr>
                <w:rFonts w:cs="Arial"/>
                <w:spacing w:val="-5"/>
                <w:sz w:val="16"/>
                <w:szCs w:val="16"/>
              </w:rPr>
            </w:pPr>
          </w:p>
        </w:tc>
      </w:tr>
    </w:tbl>
    <w:p w:rsidR="002156FF" w:rsidRPr="00CE01F0" w:rsidRDefault="002156FF" w:rsidP="009834FC">
      <w:pPr>
        <w:keepLines/>
        <w:autoSpaceDE w:val="0"/>
        <w:autoSpaceDN w:val="0"/>
        <w:adjustRightInd w:val="0"/>
        <w:spacing w:line="100" w:lineRule="atLeast"/>
        <w:jc w:val="both"/>
        <w:rPr>
          <w:rFonts w:asciiTheme="majorHAnsi" w:hAnsiTheme="majorHAnsi" w:cs="Arial"/>
          <w:spacing w:val="-5"/>
          <w:sz w:val="20"/>
          <w:lang w:val="en-US"/>
        </w:rPr>
      </w:pPr>
    </w:p>
    <w:p w:rsidR="00823D49" w:rsidRPr="00CE01F0" w:rsidRDefault="00823D49" w:rsidP="002156FF">
      <w:pPr>
        <w:keepLines/>
        <w:autoSpaceDE w:val="0"/>
        <w:autoSpaceDN w:val="0"/>
        <w:adjustRightInd w:val="0"/>
        <w:spacing w:line="100" w:lineRule="atLeast"/>
        <w:ind w:left="360"/>
        <w:jc w:val="both"/>
        <w:rPr>
          <w:rFonts w:asciiTheme="majorHAnsi" w:hAnsiTheme="majorHAnsi" w:cs="Arial"/>
          <w:spacing w:val="-5"/>
          <w:sz w:val="20"/>
          <w:lang w:val="en-US"/>
        </w:rPr>
      </w:pPr>
    </w:p>
    <w:p w:rsidR="002831B0" w:rsidRPr="00CE01F0" w:rsidRDefault="002831B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2831B0" w:rsidRPr="00CE01F0" w:rsidRDefault="002831B0" w:rsidP="002831B0">
      <w:pPr>
        <w:keepLines/>
        <w:numPr>
          <w:ilvl w:val="0"/>
          <w:numId w:val="1"/>
        </w:numPr>
        <w:tabs>
          <w:tab w:val="clear" w:pos="720"/>
          <w:tab w:val="num" w:pos="360"/>
        </w:tabs>
        <w:autoSpaceDE w:val="0"/>
        <w:autoSpaceDN w:val="0"/>
        <w:adjustRightInd w:val="0"/>
        <w:spacing w:line="100" w:lineRule="atLeast"/>
        <w:ind w:left="360"/>
        <w:jc w:val="both"/>
        <w:rPr>
          <w:rFonts w:asciiTheme="majorHAnsi" w:hAnsiTheme="majorHAnsi" w:cs="Arial"/>
          <w:spacing w:val="-5"/>
          <w:sz w:val="20"/>
          <w:lang w:val="en-US"/>
        </w:rPr>
      </w:pPr>
      <w:r w:rsidRPr="00CE01F0">
        <w:rPr>
          <w:rFonts w:asciiTheme="majorHAnsi" w:hAnsiTheme="majorHAnsi" w:cs="Arial"/>
          <w:spacing w:val="-5"/>
          <w:sz w:val="20"/>
          <w:lang w:val="en-US"/>
        </w:rPr>
        <w:t>For the removal of doubt, all entries received from each individual promotional period (4 individual promotional per</w:t>
      </w:r>
      <w:r w:rsidR="003773CC">
        <w:rPr>
          <w:rFonts w:asciiTheme="majorHAnsi" w:hAnsiTheme="majorHAnsi" w:cs="Arial"/>
          <w:spacing w:val="-5"/>
          <w:sz w:val="20"/>
          <w:lang w:val="en-US"/>
        </w:rPr>
        <w:t xml:space="preserve">iods) as stipulated in Table A, </w:t>
      </w:r>
      <w:r w:rsidRPr="00CE01F0">
        <w:rPr>
          <w:rFonts w:asciiTheme="majorHAnsi" w:hAnsiTheme="majorHAnsi" w:cs="Arial"/>
          <w:spacing w:val="-5"/>
          <w:sz w:val="20"/>
          <w:lang w:val="en-US"/>
        </w:rPr>
        <w:t>will be entered into the draw to win</w:t>
      </w:r>
      <w:r w:rsidR="000E360E">
        <w:rPr>
          <w:rFonts w:asciiTheme="majorHAnsi" w:hAnsiTheme="majorHAnsi" w:cs="Arial"/>
          <w:spacing w:val="-5"/>
          <w:sz w:val="20"/>
          <w:lang w:val="en-US"/>
        </w:rPr>
        <w:t xml:space="preserve"> one of</w:t>
      </w:r>
      <w:r w:rsidRPr="00CE01F0">
        <w:rPr>
          <w:rFonts w:asciiTheme="majorHAnsi" w:hAnsiTheme="majorHAnsi" w:cs="Arial"/>
          <w:spacing w:val="-5"/>
          <w:sz w:val="20"/>
          <w:lang w:val="en-US"/>
        </w:rPr>
        <w:t xml:space="preserve"> the prize</w:t>
      </w:r>
      <w:r w:rsidR="000E360E">
        <w:rPr>
          <w:rFonts w:asciiTheme="majorHAnsi" w:hAnsiTheme="majorHAnsi" w:cs="Arial"/>
          <w:spacing w:val="-5"/>
          <w:sz w:val="20"/>
          <w:lang w:val="en-US"/>
        </w:rPr>
        <w:t>s</w:t>
      </w:r>
      <w:r w:rsidRPr="00CE01F0">
        <w:rPr>
          <w:rFonts w:asciiTheme="majorHAnsi" w:hAnsiTheme="majorHAnsi" w:cs="Arial"/>
          <w:spacing w:val="-5"/>
          <w:sz w:val="20"/>
          <w:lang w:val="en-US"/>
        </w:rPr>
        <w:t xml:space="preserve">. </w:t>
      </w:r>
    </w:p>
    <w:p w:rsidR="002831B0" w:rsidRPr="00CE01F0" w:rsidRDefault="002831B0" w:rsidP="002831B0">
      <w:pPr>
        <w:keepLines/>
        <w:autoSpaceDE w:val="0"/>
        <w:autoSpaceDN w:val="0"/>
        <w:adjustRightInd w:val="0"/>
        <w:spacing w:line="100" w:lineRule="atLeast"/>
        <w:ind w:left="360"/>
        <w:jc w:val="both"/>
        <w:rPr>
          <w:rFonts w:asciiTheme="majorHAnsi" w:hAnsiTheme="majorHAnsi" w:cs="Arial"/>
          <w:spacing w:val="-5"/>
          <w:sz w:val="20"/>
          <w:lang w:val="en-US"/>
        </w:rPr>
      </w:pPr>
    </w:p>
    <w:p w:rsidR="002831B0" w:rsidRPr="00CE01F0" w:rsidRDefault="002831B0" w:rsidP="002831B0">
      <w:pPr>
        <w:keepLines/>
        <w:numPr>
          <w:ilvl w:val="0"/>
          <w:numId w:val="1"/>
        </w:numPr>
        <w:tabs>
          <w:tab w:val="clear" w:pos="720"/>
          <w:tab w:val="num" w:pos="360"/>
        </w:tabs>
        <w:autoSpaceDE w:val="0"/>
        <w:autoSpaceDN w:val="0"/>
        <w:adjustRightInd w:val="0"/>
        <w:spacing w:line="100" w:lineRule="atLeast"/>
        <w:ind w:left="360"/>
        <w:jc w:val="both"/>
        <w:rPr>
          <w:rFonts w:asciiTheme="majorHAnsi" w:hAnsiTheme="majorHAnsi" w:cs="Arial"/>
          <w:spacing w:val="-5"/>
          <w:sz w:val="20"/>
          <w:lang w:val="en-US"/>
        </w:rPr>
      </w:pPr>
      <w:r w:rsidRPr="00CE01F0">
        <w:rPr>
          <w:rFonts w:asciiTheme="majorHAnsi" w:hAnsiTheme="majorHAnsi" w:cs="Arial"/>
          <w:spacing w:val="-5"/>
          <w:sz w:val="20"/>
          <w:lang w:val="en-US"/>
        </w:rPr>
        <w:t xml:space="preserve">The Promoter’s decision is final and no correspondence will be entered into. </w:t>
      </w:r>
    </w:p>
    <w:p w:rsidR="002831B0" w:rsidRPr="00CE01F0" w:rsidRDefault="002831B0" w:rsidP="002831B0">
      <w:pPr>
        <w:keepLines/>
        <w:autoSpaceDE w:val="0"/>
        <w:autoSpaceDN w:val="0"/>
        <w:adjustRightInd w:val="0"/>
        <w:spacing w:line="100" w:lineRule="atLeast"/>
        <w:jc w:val="both"/>
        <w:rPr>
          <w:rFonts w:asciiTheme="majorHAnsi" w:hAnsiTheme="majorHAnsi" w:cs="Arial"/>
          <w:spacing w:val="-5"/>
          <w:sz w:val="20"/>
          <w:lang w:val="en-US"/>
        </w:rPr>
      </w:pPr>
    </w:p>
    <w:p w:rsidR="000E360E" w:rsidRPr="00CE01F0" w:rsidRDefault="002831B0" w:rsidP="000E360E">
      <w:pPr>
        <w:keepLines/>
        <w:numPr>
          <w:ilvl w:val="0"/>
          <w:numId w:val="1"/>
        </w:numPr>
        <w:tabs>
          <w:tab w:val="clear" w:pos="720"/>
          <w:tab w:val="num" w:pos="360"/>
        </w:tabs>
        <w:autoSpaceDE w:val="0"/>
        <w:autoSpaceDN w:val="0"/>
        <w:adjustRightInd w:val="0"/>
        <w:spacing w:line="100" w:lineRule="atLeast"/>
        <w:ind w:left="360"/>
        <w:jc w:val="both"/>
        <w:rPr>
          <w:rFonts w:asciiTheme="majorHAnsi" w:hAnsiTheme="majorHAnsi" w:cs="Arial"/>
          <w:spacing w:val="-5"/>
          <w:sz w:val="20"/>
          <w:lang w:val="en-US"/>
        </w:rPr>
      </w:pPr>
      <w:r w:rsidRPr="00CE01F0">
        <w:rPr>
          <w:rFonts w:asciiTheme="majorHAnsi" w:hAnsiTheme="majorHAnsi" w:cs="Arial"/>
          <w:spacing w:val="-5"/>
          <w:sz w:val="20"/>
          <w:lang w:val="en-US"/>
        </w:rPr>
        <w:t xml:space="preserve">The first </w:t>
      </w:r>
      <w:r w:rsidR="000E360E">
        <w:rPr>
          <w:rFonts w:asciiTheme="majorHAnsi" w:hAnsiTheme="majorHAnsi" w:cs="Arial"/>
          <w:spacing w:val="-5"/>
          <w:sz w:val="20"/>
          <w:lang w:val="en-US"/>
        </w:rPr>
        <w:t xml:space="preserve">ten </w:t>
      </w:r>
      <w:r w:rsidRPr="00CE01F0">
        <w:rPr>
          <w:rFonts w:asciiTheme="majorHAnsi" w:hAnsiTheme="majorHAnsi" w:cs="Arial"/>
          <w:spacing w:val="-5"/>
          <w:sz w:val="20"/>
          <w:lang w:val="en-US"/>
        </w:rPr>
        <w:t>(</w:t>
      </w:r>
      <w:r w:rsidR="000E360E">
        <w:rPr>
          <w:rFonts w:asciiTheme="majorHAnsi" w:hAnsiTheme="majorHAnsi" w:cs="Arial"/>
          <w:spacing w:val="-5"/>
          <w:sz w:val="20"/>
          <w:lang w:val="en-US"/>
        </w:rPr>
        <w:t>10</w:t>
      </w:r>
      <w:r w:rsidRPr="00CE01F0">
        <w:rPr>
          <w:rFonts w:asciiTheme="majorHAnsi" w:hAnsiTheme="majorHAnsi" w:cs="Arial"/>
          <w:spacing w:val="-5"/>
          <w:sz w:val="20"/>
          <w:lang w:val="en-US"/>
        </w:rPr>
        <w:t>) valid a</w:t>
      </w:r>
      <w:r w:rsidR="000E360E">
        <w:rPr>
          <w:rFonts w:asciiTheme="majorHAnsi" w:hAnsiTheme="majorHAnsi" w:cs="Arial"/>
          <w:spacing w:val="-5"/>
          <w:sz w:val="20"/>
          <w:lang w:val="en-US"/>
        </w:rPr>
        <w:t xml:space="preserve">nd correct entries drawn for word search from all </w:t>
      </w:r>
      <w:r w:rsidRPr="00CE01F0">
        <w:rPr>
          <w:rFonts w:asciiTheme="majorHAnsi" w:hAnsiTheme="majorHAnsi" w:cs="Arial"/>
          <w:spacing w:val="-5"/>
          <w:sz w:val="20"/>
          <w:lang w:val="en-US"/>
        </w:rPr>
        <w:t>entries received during the entire promotional period will be deemed prize winner</w:t>
      </w:r>
      <w:r w:rsidR="000E360E">
        <w:rPr>
          <w:rFonts w:asciiTheme="majorHAnsi" w:hAnsiTheme="majorHAnsi" w:cs="Arial"/>
          <w:spacing w:val="-5"/>
          <w:sz w:val="20"/>
          <w:lang w:val="en-US"/>
        </w:rPr>
        <w:t>s and will win: $50</w:t>
      </w:r>
      <w:r w:rsidRPr="00CE01F0">
        <w:rPr>
          <w:rFonts w:asciiTheme="majorHAnsi" w:hAnsiTheme="majorHAnsi" w:cs="Arial"/>
          <w:spacing w:val="-5"/>
          <w:sz w:val="20"/>
          <w:lang w:val="en-US"/>
        </w:rPr>
        <w:t xml:space="preserve"> Cash. </w:t>
      </w:r>
      <w:r w:rsidR="000E360E" w:rsidRPr="00CE01F0">
        <w:rPr>
          <w:rFonts w:asciiTheme="majorHAnsi" w:hAnsiTheme="majorHAnsi" w:cs="Arial"/>
          <w:spacing w:val="-5"/>
          <w:sz w:val="20"/>
          <w:lang w:val="en-US"/>
        </w:rPr>
        <w:t xml:space="preserve">The first </w:t>
      </w:r>
      <w:r w:rsidR="000E360E">
        <w:rPr>
          <w:rFonts w:asciiTheme="majorHAnsi" w:hAnsiTheme="majorHAnsi" w:cs="Arial"/>
          <w:spacing w:val="-5"/>
          <w:sz w:val="20"/>
          <w:lang w:val="en-US"/>
        </w:rPr>
        <w:t xml:space="preserve">two </w:t>
      </w:r>
      <w:r w:rsidR="000E360E" w:rsidRPr="00CE01F0">
        <w:rPr>
          <w:rFonts w:asciiTheme="majorHAnsi" w:hAnsiTheme="majorHAnsi" w:cs="Arial"/>
          <w:spacing w:val="-5"/>
          <w:sz w:val="20"/>
          <w:lang w:val="en-US"/>
        </w:rPr>
        <w:t>(</w:t>
      </w:r>
      <w:r w:rsidR="000E360E">
        <w:rPr>
          <w:rFonts w:asciiTheme="majorHAnsi" w:hAnsiTheme="majorHAnsi" w:cs="Arial"/>
          <w:spacing w:val="-5"/>
          <w:sz w:val="20"/>
          <w:lang w:val="en-US"/>
        </w:rPr>
        <w:t>2</w:t>
      </w:r>
      <w:r w:rsidR="000E360E" w:rsidRPr="00CE01F0">
        <w:rPr>
          <w:rFonts w:asciiTheme="majorHAnsi" w:hAnsiTheme="majorHAnsi" w:cs="Arial"/>
          <w:spacing w:val="-5"/>
          <w:sz w:val="20"/>
          <w:lang w:val="en-US"/>
        </w:rPr>
        <w:t>) valid a</w:t>
      </w:r>
      <w:r w:rsidR="000E360E">
        <w:rPr>
          <w:rFonts w:asciiTheme="majorHAnsi" w:hAnsiTheme="majorHAnsi" w:cs="Arial"/>
          <w:spacing w:val="-5"/>
          <w:sz w:val="20"/>
          <w:lang w:val="en-US"/>
        </w:rPr>
        <w:t xml:space="preserve">nd correct entries drawn for picture pointer from all </w:t>
      </w:r>
      <w:r w:rsidR="000E360E" w:rsidRPr="00CE01F0">
        <w:rPr>
          <w:rFonts w:asciiTheme="majorHAnsi" w:hAnsiTheme="majorHAnsi" w:cs="Arial"/>
          <w:spacing w:val="-5"/>
          <w:sz w:val="20"/>
          <w:lang w:val="en-US"/>
        </w:rPr>
        <w:t>entries received during the entire promotional period will be deemed prize winner</w:t>
      </w:r>
      <w:r w:rsidR="000E360E">
        <w:rPr>
          <w:rFonts w:asciiTheme="majorHAnsi" w:hAnsiTheme="majorHAnsi" w:cs="Arial"/>
          <w:spacing w:val="-5"/>
          <w:sz w:val="20"/>
          <w:lang w:val="en-US"/>
        </w:rPr>
        <w:t>s and will win: $250</w:t>
      </w:r>
      <w:r w:rsidR="000E360E" w:rsidRPr="00CE01F0">
        <w:rPr>
          <w:rFonts w:asciiTheme="majorHAnsi" w:hAnsiTheme="majorHAnsi" w:cs="Arial"/>
          <w:spacing w:val="-5"/>
          <w:sz w:val="20"/>
          <w:lang w:val="en-US"/>
        </w:rPr>
        <w:t xml:space="preserve"> Cash. </w:t>
      </w:r>
    </w:p>
    <w:p w:rsidR="002831B0" w:rsidRPr="00CE01F0" w:rsidRDefault="002831B0" w:rsidP="00DD1833">
      <w:pPr>
        <w:keepLines/>
        <w:autoSpaceDE w:val="0"/>
        <w:autoSpaceDN w:val="0"/>
        <w:adjustRightInd w:val="0"/>
        <w:spacing w:line="100" w:lineRule="atLeast"/>
        <w:jc w:val="both"/>
        <w:rPr>
          <w:rFonts w:asciiTheme="majorHAnsi" w:hAnsiTheme="majorHAnsi" w:cs="Arial"/>
          <w:spacing w:val="-5"/>
          <w:sz w:val="20"/>
          <w:lang w:val="en-US"/>
        </w:rPr>
      </w:pPr>
    </w:p>
    <w:p w:rsidR="002831B0" w:rsidRPr="00CE01F0" w:rsidRDefault="002831B0" w:rsidP="002831B0">
      <w:pPr>
        <w:keepLines/>
        <w:autoSpaceDE w:val="0"/>
        <w:autoSpaceDN w:val="0"/>
        <w:adjustRightInd w:val="0"/>
        <w:spacing w:line="100" w:lineRule="atLeast"/>
        <w:ind w:left="360"/>
        <w:jc w:val="both"/>
        <w:rPr>
          <w:rFonts w:asciiTheme="majorHAnsi" w:hAnsiTheme="majorHAnsi" w:cs="Arial"/>
          <w:spacing w:val="-5"/>
          <w:sz w:val="20"/>
          <w:lang w:val="en-US"/>
        </w:rPr>
      </w:pPr>
      <w:r w:rsidRPr="00CE01F0">
        <w:rPr>
          <w:rFonts w:asciiTheme="majorHAnsi" w:hAnsiTheme="majorHAnsi" w:cs="Arial"/>
          <w:spacing w:val="-5"/>
          <w:sz w:val="20"/>
          <w:lang w:val="en-US"/>
        </w:rPr>
        <w:lastRenderedPageBreak/>
        <w:t xml:space="preserve">Total prize pool is valued at $1,000.00 (including GST). </w:t>
      </w:r>
      <w:r w:rsidRPr="00CE01F0">
        <w:rPr>
          <w:rFonts w:asciiTheme="majorHAnsi" w:hAnsiTheme="majorHAnsi" w:cs="Arial"/>
          <w:spacing w:val="-1"/>
          <w:sz w:val="20"/>
        </w:rPr>
        <w:t xml:space="preserve">Prize will be awarded in the form of a cheque made in favour of the winner.  </w:t>
      </w:r>
      <w:r w:rsidRPr="00CE01F0">
        <w:rPr>
          <w:rFonts w:asciiTheme="majorHAnsi" w:hAnsiTheme="majorHAnsi" w:cs="Arial"/>
          <w:spacing w:val="-5"/>
          <w:sz w:val="20"/>
          <w:lang w:val="en-US"/>
        </w:rPr>
        <w:t xml:space="preserve"> </w:t>
      </w:r>
    </w:p>
    <w:p w:rsidR="002831B0" w:rsidRPr="00CE01F0" w:rsidRDefault="002831B0" w:rsidP="002831B0">
      <w:pPr>
        <w:keepLines/>
        <w:tabs>
          <w:tab w:val="num" w:pos="720"/>
        </w:tabs>
        <w:autoSpaceDE w:val="0"/>
        <w:autoSpaceDN w:val="0"/>
        <w:adjustRightInd w:val="0"/>
        <w:spacing w:line="100" w:lineRule="atLeast"/>
        <w:ind w:left="360"/>
        <w:jc w:val="both"/>
        <w:rPr>
          <w:rFonts w:asciiTheme="majorHAnsi" w:hAnsiTheme="majorHAnsi" w:cs="Arial"/>
          <w:spacing w:val="-5"/>
          <w:sz w:val="20"/>
          <w:lang w:val="en-US"/>
        </w:rPr>
      </w:pPr>
    </w:p>
    <w:p w:rsidR="002831B0" w:rsidRPr="00CE01F0" w:rsidRDefault="002831B0" w:rsidP="002831B0">
      <w:pPr>
        <w:keepLines/>
        <w:numPr>
          <w:ilvl w:val="0"/>
          <w:numId w:val="1"/>
        </w:numPr>
        <w:tabs>
          <w:tab w:val="clear" w:pos="720"/>
          <w:tab w:val="num" w:pos="360"/>
          <w:tab w:val="num" w:pos="502"/>
        </w:tabs>
        <w:autoSpaceDE w:val="0"/>
        <w:autoSpaceDN w:val="0"/>
        <w:adjustRightInd w:val="0"/>
        <w:spacing w:line="100" w:lineRule="atLeast"/>
        <w:ind w:left="360"/>
        <w:jc w:val="both"/>
        <w:rPr>
          <w:rFonts w:asciiTheme="majorHAnsi" w:hAnsiTheme="majorHAnsi" w:cs="Arial"/>
          <w:spacing w:val="-5"/>
          <w:sz w:val="20"/>
          <w:lang w:val="en-US"/>
        </w:rPr>
      </w:pPr>
      <w:r w:rsidRPr="00CE01F0">
        <w:rPr>
          <w:rFonts w:asciiTheme="majorHAnsi" w:hAnsiTheme="majorHAnsi" w:cs="Arial"/>
          <w:spacing w:val="-5"/>
          <w:sz w:val="20"/>
          <w:lang w:val="en-US"/>
        </w:rPr>
        <w:t>A draw for the prize,</w:t>
      </w:r>
      <w:r w:rsidR="00CE01F0" w:rsidRPr="00CE01F0">
        <w:rPr>
          <w:rFonts w:asciiTheme="majorHAnsi" w:hAnsiTheme="majorHAnsi" w:cs="Arial"/>
          <w:spacing w:val="-5"/>
          <w:sz w:val="20"/>
          <w:lang w:val="en-US"/>
        </w:rPr>
        <w:t xml:space="preserve"> if unclaimed, may take place </w:t>
      </w:r>
      <w:r w:rsidRPr="00CE01F0">
        <w:rPr>
          <w:rFonts w:asciiTheme="majorHAnsi" w:hAnsiTheme="majorHAnsi" w:cs="Arial"/>
          <w:spacing w:val="-5"/>
          <w:sz w:val="20"/>
          <w:lang w:val="en-US"/>
        </w:rPr>
        <w:t>at the same time and place</w:t>
      </w:r>
      <w:r w:rsidR="00CE01F0" w:rsidRPr="00CE01F0">
        <w:rPr>
          <w:rFonts w:asciiTheme="majorHAnsi" w:hAnsiTheme="majorHAnsi" w:cs="Arial"/>
          <w:spacing w:val="-5"/>
          <w:sz w:val="20"/>
          <w:lang w:val="en-US"/>
        </w:rPr>
        <w:t xml:space="preserve"> </w:t>
      </w:r>
      <w:r w:rsidRPr="00CE01F0">
        <w:rPr>
          <w:rFonts w:asciiTheme="majorHAnsi" w:hAnsiTheme="majorHAnsi" w:cs="Arial"/>
          <w:spacing w:val="-5"/>
          <w:sz w:val="20"/>
          <w:lang w:val="en-US"/>
        </w:rPr>
        <w:t>as the original draw</w:t>
      </w:r>
      <w:r w:rsidR="003773CC">
        <w:rPr>
          <w:rFonts w:asciiTheme="majorHAnsi" w:hAnsiTheme="majorHAnsi" w:cs="Arial"/>
          <w:spacing w:val="-5"/>
          <w:sz w:val="20"/>
          <w:lang w:val="en-US"/>
        </w:rPr>
        <w:t xml:space="preserve"> as per table A</w:t>
      </w:r>
      <w:r w:rsidRPr="00CE01F0">
        <w:rPr>
          <w:rFonts w:asciiTheme="majorHAnsi" w:hAnsiTheme="majorHAnsi" w:cs="Arial"/>
          <w:spacing w:val="-5"/>
          <w:sz w:val="20"/>
          <w:lang w:val="en-US"/>
        </w:rPr>
        <w:t>, subject to any written directions from a regulatory authority.</w:t>
      </w:r>
      <w:r w:rsidRPr="00CE01F0">
        <w:rPr>
          <w:rFonts w:asciiTheme="majorHAnsi" w:hAnsiTheme="majorHAnsi" w:cs="Arial"/>
          <w:bCs/>
          <w:spacing w:val="-5"/>
          <w:sz w:val="20"/>
          <w:lang w:val="en-US"/>
        </w:rPr>
        <w:t xml:space="preserve"> The winner</w:t>
      </w:r>
      <w:r w:rsidRPr="00CE01F0">
        <w:rPr>
          <w:rFonts w:asciiTheme="majorHAnsi" w:hAnsiTheme="majorHAnsi" w:cs="Arial"/>
          <w:bCs/>
          <w:sz w:val="20"/>
        </w:rPr>
        <w:t xml:space="preserve">, if one is required, </w:t>
      </w:r>
      <w:r w:rsidRPr="00CE01F0">
        <w:rPr>
          <w:rFonts w:asciiTheme="majorHAnsi" w:hAnsiTheme="majorHAnsi" w:cs="Arial"/>
          <w:bCs/>
          <w:spacing w:val="-5"/>
          <w:sz w:val="20"/>
          <w:lang w:val="en-US"/>
        </w:rPr>
        <w:t>will be notified in writing</w:t>
      </w:r>
      <w:r w:rsidRPr="00CE01F0">
        <w:rPr>
          <w:rFonts w:asciiTheme="majorHAnsi" w:hAnsiTheme="majorHAnsi" w:cs="Arial"/>
          <w:bCs/>
          <w:sz w:val="20"/>
        </w:rPr>
        <w:t xml:space="preserve"> within seven (7) business days of the draw</w:t>
      </w:r>
      <w:r w:rsidRPr="00CE01F0">
        <w:rPr>
          <w:rFonts w:asciiTheme="majorHAnsi" w:hAnsiTheme="majorHAnsi" w:cs="Arial"/>
          <w:bCs/>
          <w:spacing w:val="-5"/>
          <w:sz w:val="20"/>
          <w:lang w:val="en-US"/>
        </w:rPr>
        <w:t>.</w:t>
      </w:r>
      <w:r w:rsidRPr="00CE01F0">
        <w:rPr>
          <w:rFonts w:asciiTheme="majorHAnsi" w:hAnsiTheme="majorHAnsi" w:cs="Arial"/>
          <w:spacing w:val="-5"/>
          <w:sz w:val="20"/>
          <w:lang w:val="en-US"/>
        </w:rPr>
        <w:t xml:space="preserve"> </w:t>
      </w:r>
    </w:p>
    <w:p w:rsidR="002831B0" w:rsidRPr="00CE01F0" w:rsidRDefault="002831B0" w:rsidP="002831B0">
      <w:pPr>
        <w:keepLines/>
        <w:autoSpaceDE w:val="0"/>
        <w:autoSpaceDN w:val="0"/>
        <w:adjustRightInd w:val="0"/>
        <w:spacing w:line="100" w:lineRule="atLeast"/>
        <w:jc w:val="both"/>
        <w:rPr>
          <w:rFonts w:asciiTheme="majorHAnsi" w:hAnsiTheme="majorHAnsi" w:cs="Arial"/>
          <w:spacing w:val="-5"/>
          <w:sz w:val="20"/>
          <w:lang w:val="en-US"/>
        </w:rPr>
      </w:pPr>
    </w:p>
    <w:p w:rsidR="002831B0" w:rsidRPr="00CE01F0" w:rsidRDefault="002831B0" w:rsidP="002831B0">
      <w:pPr>
        <w:shd w:val="clear" w:color="auto" w:fill="FFFFFF"/>
        <w:jc w:val="both"/>
        <w:rPr>
          <w:rFonts w:asciiTheme="majorHAnsi" w:hAnsiTheme="majorHAnsi" w:cs="Arial"/>
          <w:b/>
          <w:sz w:val="20"/>
        </w:rPr>
      </w:pPr>
      <w:r w:rsidRPr="00CE01F0">
        <w:rPr>
          <w:rFonts w:asciiTheme="majorHAnsi" w:hAnsiTheme="majorHAnsi" w:cs="Arial"/>
          <w:b/>
          <w:sz w:val="20"/>
        </w:rPr>
        <w:t>Prizes terms:</w:t>
      </w:r>
    </w:p>
    <w:p w:rsidR="002831B0" w:rsidRPr="00CE01F0" w:rsidRDefault="002831B0" w:rsidP="002831B0">
      <w:pPr>
        <w:pStyle w:val="ListParagraph"/>
        <w:numPr>
          <w:ilvl w:val="0"/>
          <w:numId w:val="1"/>
        </w:numPr>
        <w:tabs>
          <w:tab w:val="clear" w:pos="720"/>
          <w:tab w:val="num" w:pos="360"/>
        </w:tabs>
        <w:spacing w:before="120"/>
        <w:ind w:left="360"/>
        <w:contextualSpacing/>
        <w:rPr>
          <w:rFonts w:asciiTheme="majorHAnsi" w:hAnsiTheme="majorHAnsi" w:cs="Arial"/>
          <w:sz w:val="20"/>
        </w:rPr>
      </w:pPr>
      <w:r w:rsidRPr="00CE01F0">
        <w:rPr>
          <w:rFonts w:asciiTheme="majorHAnsi" w:hAnsiTheme="majorHAnsi" w:cs="Arial"/>
          <w:sz w:val="20"/>
        </w:rPr>
        <w:t xml:space="preserve">The prize is valued in Australian dollars. The Promoter accepts no responsibility for any variation in the prize value. Prize winners are advised that tax implications may arise from their prize winnings and they should seek independent financial advice prior to acceptance of their prize.  </w:t>
      </w:r>
      <w:r w:rsidRPr="00CE01F0">
        <w:rPr>
          <w:rFonts w:asciiTheme="majorHAnsi" w:hAnsiTheme="majorHAnsi" w:cs="Arial"/>
          <w:sz w:val="20"/>
        </w:rPr>
        <w:br/>
      </w: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lang w:val="en-GB"/>
        </w:rPr>
      </w:pPr>
      <w:r w:rsidRPr="00CE01F0">
        <w:rPr>
          <w:rFonts w:asciiTheme="majorHAnsi" w:hAnsiTheme="majorHAnsi" w:cs="Arial"/>
          <w:sz w:val="20"/>
          <w:lang w:val="en-GB"/>
        </w:rPr>
        <w:t xml:space="preserve">The prize will be delivered to the nominated address of the prize winner. Delivery of the prize is valid to any state and/or city in Australia. </w:t>
      </w:r>
    </w:p>
    <w:p w:rsidR="002831B0" w:rsidRPr="00CE01F0" w:rsidRDefault="002831B0" w:rsidP="002831B0">
      <w:pPr>
        <w:jc w:val="both"/>
        <w:rPr>
          <w:rFonts w:asciiTheme="majorHAnsi" w:hAnsiTheme="majorHAnsi" w:cs="Arial"/>
          <w:sz w:val="20"/>
          <w:lang w:val="en-GB"/>
        </w:rPr>
      </w:pP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rPr>
      </w:pPr>
      <w:r w:rsidRPr="00CE01F0">
        <w:rPr>
          <w:rFonts w:asciiTheme="majorHAnsi" w:hAnsiTheme="majorHAnsi" w:cs="Arial"/>
          <w:sz w:val="20"/>
        </w:rPr>
        <w:t xml:space="preserve">If the winner is under the age of 18 years, the prize will be awarded to the winner’s parent or legal guardian on behalf of the winner. It is the responsibility of the winner’s parent/legal guardian to prove their parental status/ legal guardianship at the time of winner notification. In the event that for any reason whatsoever a person/s mistakenly represents themselves to be a winners parent and/or legal guardian, then that person will be liable for all costs associated with relocating and/or re-awarding the prize (including but not limited to and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 that relates to any ongoing family law negotiations and/or determinations. These are the responsibility of the winner and their respective parent/s and/or legal guardian/s.  </w:t>
      </w:r>
    </w:p>
    <w:p w:rsidR="002831B0" w:rsidRPr="00CE01F0" w:rsidRDefault="002831B0" w:rsidP="002831B0">
      <w:pPr>
        <w:jc w:val="both"/>
        <w:rPr>
          <w:rFonts w:asciiTheme="majorHAnsi" w:hAnsiTheme="majorHAnsi" w:cs="Arial"/>
          <w:sz w:val="20"/>
          <w:lang w:val="en-GB"/>
        </w:rPr>
      </w:pP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lang w:val="en-GB"/>
        </w:rPr>
      </w:pPr>
      <w:r w:rsidRPr="00CE01F0">
        <w:rPr>
          <w:rFonts w:asciiTheme="majorHAnsi" w:hAnsiTheme="majorHAnsi" w:cs="Arial"/>
          <w:sz w:val="20"/>
          <w:lang w:val="en-GB"/>
        </w:rPr>
        <w:t xml:space="preserve">The Promoter is neither responsible nor liable for any late lost or misdirected mail (including but not limited to prizes). </w:t>
      </w:r>
    </w:p>
    <w:p w:rsidR="002831B0" w:rsidRPr="00CE01F0" w:rsidRDefault="002831B0" w:rsidP="002831B0">
      <w:pPr>
        <w:pStyle w:val="ListParagraph"/>
        <w:rPr>
          <w:rFonts w:asciiTheme="majorHAnsi" w:hAnsiTheme="majorHAnsi" w:cs="Arial"/>
          <w:sz w:val="20"/>
          <w:lang w:val="en-GB"/>
        </w:rPr>
      </w:pPr>
    </w:p>
    <w:p w:rsidR="002831B0" w:rsidRPr="00CE01F0" w:rsidRDefault="002831B0" w:rsidP="002831B0">
      <w:pPr>
        <w:shd w:val="clear" w:color="auto" w:fill="FFFFFF"/>
        <w:jc w:val="both"/>
        <w:rPr>
          <w:rFonts w:asciiTheme="majorHAnsi" w:hAnsiTheme="majorHAnsi" w:cs="Arial"/>
          <w:b/>
          <w:sz w:val="20"/>
        </w:rPr>
      </w:pPr>
      <w:r w:rsidRPr="00CE01F0">
        <w:rPr>
          <w:rFonts w:asciiTheme="majorHAnsi" w:hAnsiTheme="majorHAnsi" w:cs="Arial"/>
          <w:b/>
          <w:sz w:val="20"/>
        </w:rPr>
        <w:t xml:space="preserve">General terms: </w:t>
      </w: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lang w:val="en-GB"/>
        </w:rPr>
      </w:pPr>
      <w:r w:rsidRPr="00CE01F0">
        <w:rPr>
          <w:rFonts w:asciiTheme="majorHAnsi" w:hAnsiTheme="majorHAnsi" w:cs="Arial"/>
          <w:sz w:val="20"/>
        </w:rPr>
        <w:t xml:space="preserve">Any cost associated with accessing the promotional website is the entrant’s responsibility and is dependent on the Internet service provider used. </w:t>
      </w:r>
    </w:p>
    <w:p w:rsidR="002831B0" w:rsidRPr="00CE01F0" w:rsidRDefault="002831B0" w:rsidP="002831B0">
      <w:pPr>
        <w:ind w:left="360"/>
        <w:jc w:val="both"/>
        <w:rPr>
          <w:rFonts w:asciiTheme="majorHAnsi" w:hAnsiTheme="majorHAnsi" w:cs="Arial"/>
          <w:sz w:val="20"/>
          <w:lang w:val="en-GB"/>
        </w:rPr>
      </w:pP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lang w:val="en-GB"/>
        </w:rPr>
      </w:pPr>
      <w:r w:rsidRPr="00CE01F0">
        <w:rPr>
          <w:rFonts w:asciiTheme="majorHAnsi" w:hAnsiTheme="majorHAnsi" w:cs="Arial"/>
          <w:color w:val="000000"/>
          <w:sz w:val="20"/>
        </w:rPr>
        <w:t xml:space="preserve">Unless otherwise due to fraud or ineligibility under these terms and conditions, all valid prize claims in excess of the advertised prize pool will be honoured. </w:t>
      </w:r>
      <w:r w:rsidRPr="00CE01F0">
        <w:rPr>
          <w:rFonts w:asciiTheme="majorHAnsi" w:hAnsiTheme="majorHAnsi" w:cs="Arial"/>
          <w:sz w:val="20"/>
        </w:rPr>
        <w:t>All advertised instant prizes will be awarded.</w:t>
      </w:r>
    </w:p>
    <w:p w:rsidR="002831B0" w:rsidRPr="00CE01F0" w:rsidRDefault="002831B0" w:rsidP="002831B0">
      <w:pPr>
        <w:pStyle w:val="ListParagraph"/>
        <w:rPr>
          <w:rFonts w:asciiTheme="majorHAnsi" w:hAnsiTheme="majorHAnsi" w:cs="Arial"/>
          <w:color w:val="000000"/>
          <w:spacing w:val="-1"/>
          <w:sz w:val="20"/>
          <w:lang w:eastAsia="en-AU"/>
        </w:rPr>
      </w:pP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lang w:val="en-GB"/>
        </w:rPr>
      </w:pPr>
      <w:r w:rsidRPr="00CE01F0">
        <w:rPr>
          <w:rFonts w:asciiTheme="majorHAnsi" w:hAnsiTheme="majorHAnsi" w:cs="Arial"/>
          <w:color w:val="000000"/>
          <w:spacing w:val="-1"/>
          <w:sz w:val="20"/>
          <w:lang w:eastAsia="en-AU"/>
        </w:rPr>
        <w:t xml:space="preserve">Printing and other quality control errors will not invalidate an otherwise valid prize claim. In the event of a query as to the validity of an entry, the judges will determine whether or not the entry is to be deemed valid, taking into consideration all mitigating circumstances and knowledge available to them at the time of the judging. No correspondence will be entered into.  </w:t>
      </w:r>
    </w:p>
    <w:p w:rsidR="002831B0" w:rsidRPr="00CE01F0" w:rsidRDefault="002831B0" w:rsidP="002831B0">
      <w:pPr>
        <w:pStyle w:val="ListParagraph"/>
        <w:rPr>
          <w:rFonts w:asciiTheme="majorHAnsi" w:hAnsiTheme="majorHAnsi" w:cs="Arial"/>
          <w:sz w:val="20"/>
          <w:lang w:val="en"/>
        </w:rPr>
      </w:pP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lang w:val="en-GB"/>
        </w:rPr>
      </w:pPr>
      <w:r w:rsidRPr="00CE01F0">
        <w:rPr>
          <w:rFonts w:asciiTheme="majorHAnsi" w:hAnsiTheme="majorHAnsi" w:cs="Arial"/>
          <w:sz w:val="20"/>
          <w:lang w:val="en"/>
        </w:rPr>
        <w:t xml:space="preserve">In the event of unforeseen circumstances, war, terrorism, state of emergency or disaster (including  but not limited to natural disaster)the  Promoter reserves the right to </w:t>
      </w:r>
      <w:r w:rsidRPr="00CE01F0">
        <w:rPr>
          <w:rFonts w:asciiTheme="majorHAnsi" w:hAnsiTheme="majorHAnsi" w:cs="Arial"/>
          <w:sz w:val="20"/>
          <w:lang w:val="en-GB"/>
        </w:rPr>
        <w:t>subject to reference to all relevant  state and territory rules and regulations, to cancel, terminate, modify or suspend the promotion.</w:t>
      </w:r>
    </w:p>
    <w:p w:rsidR="002831B0" w:rsidRPr="00CE01F0" w:rsidRDefault="002831B0" w:rsidP="002831B0">
      <w:pPr>
        <w:pStyle w:val="ListParagraph"/>
        <w:rPr>
          <w:rFonts w:asciiTheme="majorHAnsi" w:hAnsiTheme="majorHAnsi" w:cs="Arial"/>
          <w:color w:val="000000"/>
          <w:sz w:val="20"/>
        </w:rPr>
      </w:pP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lang w:val="en-GB"/>
        </w:rPr>
      </w:pPr>
      <w:r w:rsidRPr="00CE01F0">
        <w:rPr>
          <w:rFonts w:asciiTheme="majorHAnsi" w:hAnsiTheme="majorHAnsi" w:cs="Arial"/>
          <w:color w:val="000000"/>
          <w:sz w:val="20"/>
        </w:rPr>
        <w:t xml:space="preserve">Ineligible, illegible, inaudible, incomprehensible or incomplete claims or entries received will be considered null and void. Instant win game materials are rendered void if stolen, forged, mutilated, </w:t>
      </w:r>
      <w:proofErr w:type="gramStart"/>
      <w:r w:rsidRPr="00CE01F0">
        <w:rPr>
          <w:rFonts w:asciiTheme="majorHAnsi" w:hAnsiTheme="majorHAnsi" w:cs="Arial"/>
          <w:color w:val="000000"/>
          <w:sz w:val="20"/>
        </w:rPr>
        <w:t>incomplete</w:t>
      </w:r>
      <w:proofErr w:type="gramEnd"/>
      <w:r w:rsidRPr="00CE01F0">
        <w:rPr>
          <w:rFonts w:asciiTheme="majorHAnsi" w:hAnsiTheme="majorHAnsi" w:cs="Arial"/>
          <w:color w:val="000000"/>
          <w:sz w:val="20"/>
        </w:rPr>
        <w:t xml:space="preserve"> or tampered with in any way. Photocopied or faxed claims or entries will not be accepted.</w:t>
      </w:r>
    </w:p>
    <w:p w:rsidR="002831B0" w:rsidRPr="00CE01F0" w:rsidRDefault="002831B0" w:rsidP="002831B0">
      <w:pPr>
        <w:pStyle w:val="ListParagraph"/>
        <w:rPr>
          <w:rFonts w:asciiTheme="majorHAnsi" w:hAnsiTheme="majorHAnsi" w:cs="Arial"/>
          <w:color w:val="000000"/>
          <w:sz w:val="20"/>
        </w:rPr>
      </w:pP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lang w:val="en-GB"/>
        </w:rPr>
      </w:pPr>
      <w:r w:rsidRPr="00CE01F0">
        <w:rPr>
          <w:rFonts w:asciiTheme="majorHAnsi" w:hAnsiTheme="majorHAnsi" w:cs="Arial"/>
          <w:color w:val="000000"/>
          <w:sz w:val="20"/>
        </w:rPr>
        <w:t>The Promoter's decision in relation to all aspects of this promotion is final and no correspondence will be entered into.</w:t>
      </w:r>
    </w:p>
    <w:p w:rsidR="002831B0" w:rsidRPr="00CE01F0" w:rsidRDefault="002831B0" w:rsidP="002831B0">
      <w:pPr>
        <w:pStyle w:val="ListParagraph"/>
        <w:rPr>
          <w:rFonts w:asciiTheme="majorHAnsi" w:hAnsiTheme="majorHAnsi" w:cs="Arial"/>
          <w:color w:val="000000"/>
          <w:sz w:val="20"/>
        </w:rPr>
      </w:pP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lang w:val="en-GB"/>
        </w:rPr>
      </w:pPr>
      <w:r w:rsidRPr="00CE01F0">
        <w:rPr>
          <w:rFonts w:asciiTheme="majorHAnsi" w:hAnsiTheme="majorHAnsi" w:cs="Arial"/>
          <w:color w:val="000000"/>
          <w:sz w:val="20"/>
        </w:rPr>
        <w:lastRenderedPageBreak/>
        <w:t>If this promotion is interfered with in any way or is not capable of being conducted as reasonably anticipated due to any reason beyond the reasonable control of the Promoter,</w:t>
      </w:r>
      <w:r w:rsidRPr="00CE01F0">
        <w:rPr>
          <w:rFonts w:asciiTheme="majorHAnsi" w:hAnsiTheme="majorHAnsi" w:cs="Arial"/>
          <w:sz w:val="20"/>
        </w:rPr>
        <w:t xml:space="preserve"> </w:t>
      </w:r>
      <w:r w:rsidRPr="00CE01F0">
        <w:rPr>
          <w:rFonts w:asciiTheme="majorHAnsi" w:hAnsiTheme="majorHAnsi" w:cs="Arial"/>
          <w:color w:val="000000"/>
          <w:sz w:val="20"/>
        </w:rPr>
        <w:t>including but not limited to technical difficulties, unauthorised intervention or fraud, the Promoter reserves the right, in its sole discretion, to the fullest extent permitted by law to (a) disqualify any entrant; and (b) subject to any written directions from a regulatory authority, to modify, suspend, terminate or cancel the promotion, as appropriate.</w:t>
      </w:r>
    </w:p>
    <w:p w:rsidR="002831B0" w:rsidRPr="00CE01F0" w:rsidRDefault="002831B0" w:rsidP="002831B0">
      <w:pPr>
        <w:pStyle w:val="ListParagraph"/>
        <w:rPr>
          <w:rFonts w:asciiTheme="majorHAnsi" w:hAnsiTheme="majorHAnsi" w:cs="Arial"/>
          <w:sz w:val="20"/>
          <w:lang w:eastAsia="en-AU"/>
        </w:rPr>
      </w:pP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lang w:val="en-GB"/>
        </w:rPr>
      </w:pPr>
      <w:r w:rsidRPr="00CE01F0">
        <w:rPr>
          <w:rFonts w:asciiTheme="majorHAnsi" w:hAnsiTheme="majorHAnsi" w:cs="Arial"/>
          <w:sz w:val="20"/>
          <w:lang w:eastAsia="en-AU"/>
        </w:rPr>
        <w:t xml:space="preserve">Nothing in these Terms and Conditions limit, exclude or modify or purports to limit, exclude or modify </w:t>
      </w:r>
      <w:r w:rsidRPr="00CE01F0">
        <w:rPr>
          <w:rFonts w:asciiTheme="majorHAnsi" w:hAnsiTheme="majorHAnsi" w:cs="Arial"/>
          <w:bCs/>
          <w:sz w:val="20"/>
          <w:lang w:eastAsia="en-AU"/>
        </w:rPr>
        <w:t>the statutory consumer guarantees as provided under the Competition and Consumer Act, as well as any other implied warranties under the ASIC Act or similar consumer protection laws</w:t>
      </w:r>
      <w:r w:rsidRPr="00CE01F0">
        <w:rPr>
          <w:rFonts w:asciiTheme="majorHAnsi" w:hAnsiTheme="majorHAnsi" w:cs="Arial"/>
          <w:sz w:val="20"/>
          <w:lang w:eastAsia="en-AU"/>
        </w:rPr>
        <w:t xml:space="preserve"> in the State and Territories of Australia and New Zealand (“Non-Excludable Guarantees”). Except for any liability that cannot by law be excluded, including the Non-Excludable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promotion.</w:t>
      </w:r>
      <w:r w:rsidRPr="00CE01F0">
        <w:rPr>
          <w:rFonts w:asciiTheme="majorHAnsi" w:hAnsiTheme="majorHAnsi" w:cs="Arial"/>
          <w:sz w:val="20"/>
        </w:rPr>
        <w:t xml:space="preserve"> </w:t>
      </w:r>
    </w:p>
    <w:p w:rsidR="002831B0" w:rsidRPr="00CE01F0" w:rsidRDefault="002831B0" w:rsidP="002831B0">
      <w:pPr>
        <w:pStyle w:val="ListParagraph"/>
        <w:rPr>
          <w:rFonts w:asciiTheme="majorHAnsi" w:hAnsiTheme="majorHAnsi" w:cs="Arial"/>
          <w:sz w:val="20"/>
          <w:lang w:eastAsia="en-AU"/>
        </w:rPr>
      </w:pP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lang w:val="en-GB"/>
        </w:rPr>
      </w:pPr>
      <w:r w:rsidRPr="00CE01F0">
        <w:rPr>
          <w:rFonts w:asciiTheme="majorHAnsi" w:hAnsiTheme="majorHAnsi" w:cs="Arial"/>
          <w:sz w:val="20"/>
          <w:lang w:eastAsia="en-AU"/>
        </w:rPr>
        <w:t>Except for any liability that cannot by law be excluded, including</w:t>
      </w:r>
      <w:r w:rsidRPr="00CE01F0">
        <w:rPr>
          <w:rFonts w:asciiTheme="majorHAnsi" w:hAnsiTheme="majorHAnsi" w:cs="Arial"/>
          <w:color w:val="000080"/>
          <w:sz w:val="20"/>
          <w:lang w:eastAsia="en-AU"/>
        </w:rPr>
        <w:t xml:space="preserve"> </w:t>
      </w:r>
      <w:r w:rsidRPr="00CE01F0">
        <w:rPr>
          <w:rFonts w:asciiTheme="majorHAnsi" w:hAnsiTheme="majorHAnsi" w:cs="Arial"/>
          <w:sz w:val="20"/>
          <w:lang w:eastAsia="en-AU"/>
        </w:rPr>
        <w:t xml:space="preserve">the Non-Excludable Guarantees,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w:t>
      </w:r>
      <w:r w:rsidRPr="00CE01F0">
        <w:rPr>
          <w:rFonts w:asciiTheme="majorHAnsi" w:hAnsiTheme="majorHAnsi" w:cs="Arial"/>
          <w:sz w:val="20"/>
        </w:rPr>
        <w:t>(a)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 due to any reason beyond the reasonable control of the Promoter</w:t>
      </w:r>
      <w:r w:rsidRPr="00CE01F0">
        <w:rPr>
          <w:rFonts w:asciiTheme="majorHAnsi" w:hAnsiTheme="majorHAnsi" w:cs="Arial"/>
          <w:bCs/>
          <w:sz w:val="20"/>
        </w:rPr>
        <w:t xml:space="preserve">; </w:t>
      </w:r>
      <w:r w:rsidRPr="00CE01F0">
        <w:rPr>
          <w:rFonts w:asciiTheme="majorHAnsi" w:hAnsiTheme="majorHAnsi" w:cs="Arial"/>
          <w:sz w:val="20"/>
        </w:rPr>
        <w:t xml:space="preserve">(d) any variation in prize value to that stated in these Terms and Conditions; </w:t>
      </w:r>
      <w:r w:rsidRPr="00CE01F0">
        <w:rPr>
          <w:rFonts w:asciiTheme="majorHAnsi" w:hAnsiTheme="majorHAnsi" w:cs="Arial"/>
          <w:bCs/>
          <w:sz w:val="20"/>
        </w:rPr>
        <w:t>(e)</w:t>
      </w:r>
      <w:r w:rsidRPr="00CE01F0">
        <w:rPr>
          <w:rFonts w:asciiTheme="majorHAnsi" w:hAnsiTheme="majorHAnsi" w:cs="Arial"/>
          <w:sz w:val="20"/>
        </w:rPr>
        <w:t xml:space="preserve"> any tax liability incurred by a winner or entrant; or </w:t>
      </w:r>
      <w:r w:rsidRPr="00CE01F0">
        <w:rPr>
          <w:rFonts w:asciiTheme="majorHAnsi" w:hAnsiTheme="majorHAnsi" w:cs="Arial"/>
          <w:bCs/>
          <w:sz w:val="20"/>
        </w:rPr>
        <w:t>(f)</w:t>
      </w:r>
      <w:r w:rsidRPr="00CE01F0">
        <w:rPr>
          <w:rFonts w:asciiTheme="majorHAnsi" w:hAnsiTheme="majorHAnsi" w:cs="Arial"/>
          <w:sz w:val="20"/>
        </w:rPr>
        <w:t xml:space="preserve"> </w:t>
      </w:r>
      <w:r w:rsidRPr="00CE01F0">
        <w:rPr>
          <w:rFonts w:asciiTheme="majorHAnsi" w:hAnsiTheme="majorHAnsi" w:cs="Arial"/>
          <w:bCs/>
          <w:sz w:val="20"/>
        </w:rPr>
        <w:t>use of a prize.</w:t>
      </w:r>
    </w:p>
    <w:p w:rsidR="002831B0" w:rsidRPr="00CE01F0" w:rsidRDefault="002831B0" w:rsidP="002831B0">
      <w:pPr>
        <w:ind w:left="360"/>
        <w:jc w:val="both"/>
        <w:rPr>
          <w:rFonts w:asciiTheme="majorHAnsi" w:hAnsiTheme="majorHAnsi" w:cs="Arial"/>
          <w:sz w:val="20"/>
          <w:lang w:val="en-GB"/>
        </w:rPr>
      </w:pPr>
    </w:p>
    <w:p w:rsidR="002831B0" w:rsidRPr="00CE01F0" w:rsidRDefault="002831B0" w:rsidP="002831B0">
      <w:pPr>
        <w:shd w:val="clear" w:color="auto" w:fill="FFFFFF"/>
        <w:jc w:val="both"/>
        <w:rPr>
          <w:rFonts w:asciiTheme="majorHAnsi" w:hAnsiTheme="majorHAnsi" w:cs="Arial"/>
          <w:b/>
          <w:sz w:val="20"/>
        </w:rPr>
      </w:pPr>
      <w:r w:rsidRPr="00CE01F0">
        <w:rPr>
          <w:rFonts w:asciiTheme="majorHAnsi" w:hAnsiTheme="majorHAnsi" w:cs="Arial"/>
          <w:b/>
          <w:sz w:val="20"/>
        </w:rPr>
        <w:t xml:space="preserve">Privacy: </w:t>
      </w: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lang w:val="en-GB"/>
        </w:rPr>
      </w:pPr>
      <w:r w:rsidRPr="00CE01F0">
        <w:rPr>
          <w:rFonts w:asciiTheme="majorHAnsi" w:hAnsiTheme="majorHAnsi" w:cs="Arial"/>
          <w:sz w:val="20"/>
        </w:rPr>
        <w:t>The Promoter collects personal information (“</w:t>
      </w:r>
      <w:r w:rsidRPr="00CE01F0">
        <w:rPr>
          <w:rFonts w:asciiTheme="majorHAnsi" w:hAnsiTheme="majorHAnsi" w:cs="Arial"/>
          <w:b/>
          <w:sz w:val="20"/>
        </w:rPr>
        <w:t>PI</w:t>
      </w:r>
      <w:r w:rsidRPr="00CE01F0">
        <w:rPr>
          <w:rFonts w:asciiTheme="majorHAnsi" w:hAnsiTheme="majorHAnsi" w:cs="Arial"/>
          <w:sz w:val="20"/>
        </w:rPr>
        <w:t xml:space="preserve">”) in order to conduct the promotion and may, for this purpose, disclose such PI to third parties, including but not limited to agents, contractors, service providers, prize suppliers and, as required, to Australian regulatory authorities. Entry is conditional on providing this PI. The Promoter will also use and handle PI as set out in its privacy policy, which can be accessed by visiting </w:t>
      </w:r>
      <w:hyperlink r:id="rId9" w:history="1">
        <w:r w:rsidR="0023764A" w:rsidRPr="008F37CF">
          <w:rPr>
            <w:rStyle w:val="Hyperlink"/>
            <w:rFonts w:asciiTheme="majorHAnsi" w:hAnsiTheme="majorHAnsi" w:cs="Arial"/>
            <w:sz w:val="20"/>
          </w:rPr>
          <w:t>http://www.aremedia.com.au/privacy.htm</w:t>
        </w:r>
      </w:hyperlink>
      <w:r w:rsidRPr="00CE01F0">
        <w:rPr>
          <w:rFonts w:asciiTheme="majorHAnsi" w:hAnsiTheme="majorHAnsi" w:cs="Arial"/>
          <w:sz w:val="20"/>
        </w:rPr>
        <w:t xml:space="preserve">. In addition to any use that may be outlined in the Promoter’s Privacy Policy, the Promoter may also, for an indefinite period, unless otherwise advised, use the PI for promotional, marketing, publicity, research and profiling purposes, including sending electronic messages or telephoning the entrant. Entrants should direct any request to opt out, access, update or correct PI to the Promoter and direct any complaints regarding treatment of their PI according to the Privacy Policy. All entries become the property of the Promoter. </w:t>
      </w:r>
    </w:p>
    <w:p w:rsidR="002831B0" w:rsidRPr="00CE01F0" w:rsidRDefault="002831B0" w:rsidP="002831B0">
      <w:pPr>
        <w:ind w:left="360"/>
        <w:jc w:val="both"/>
        <w:rPr>
          <w:rFonts w:asciiTheme="majorHAnsi" w:hAnsiTheme="majorHAnsi" w:cs="Arial"/>
          <w:sz w:val="20"/>
          <w:lang w:val="en-GB"/>
        </w:rPr>
      </w:pPr>
    </w:p>
    <w:p w:rsidR="002831B0" w:rsidRPr="00CE01F0" w:rsidRDefault="002831B0" w:rsidP="002831B0">
      <w:pPr>
        <w:numPr>
          <w:ilvl w:val="0"/>
          <w:numId w:val="1"/>
        </w:numPr>
        <w:tabs>
          <w:tab w:val="clear" w:pos="720"/>
          <w:tab w:val="num" w:pos="360"/>
        </w:tabs>
        <w:ind w:left="360"/>
        <w:jc w:val="both"/>
        <w:rPr>
          <w:rFonts w:asciiTheme="majorHAnsi" w:hAnsiTheme="majorHAnsi" w:cs="Arial"/>
          <w:sz w:val="20"/>
          <w:lang w:val="en-GB"/>
        </w:rPr>
      </w:pPr>
      <w:r w:rsidRPr="00CE01F0">
        <w:rPr>
          <w:rFonts w:asciiTheme="majorHAnsi" w:hAnsiTheme="majorHAnsi" w:cs="Arial"/>
          <w:sz w:val="20"/>
        </w:rPr>
        <w:t xml:space="preserve">The Promoter is </w:t>
      </w:r>
      <w:r w:rsidR="0023764A">
        <w:rPr>
          <w:rFonts w:asciiTheme="majorHAnsi" w:hAnsiTheme="majorHAnsi" w:cs="Arial"/>
          <w:sz w:val="20"/>
        </w:rPr>
        <w:t xml:space="preserve">Are </w:t>
      </w:r>
      <w:r w:rsidRPr="00CE01F0">
        <w:rPr>
          <w:rFonts w:asciiTheme="majorHAnsi" w:hAnsiTheme="majorHAnsi" w:cs="Arial"/>
          <w:sz w:val="20"/>
        </w:rPr>
        <w:t>Media Pty Ltd (ABN 18 053 273 546) of 54 – 58 Park Street, Sydney, NSW 2000.  Phone: 02 9282 8000.</w:t>
      </w:r>
    </w:p>
    <w:p w:rsidR="002831B0" w:rsidRPr="00CE01F0" w:rsidRDefault="002831B0" w:rsidP="002831B0">
      <w:pPr>
        <w:ind w:left="360"/>
        <w:jc w:val="both"/>
        <w:rPr>
          <w:rFonts w:asciiTheme="majorHAnsi" w:hAnsiTheme="majorHAnsi" w:cs="Arial"/>
          <w:sz w:val="20"/>
          <w:lang w:val="en-GB"/>
        </w:rPr>
      </w:pPr>
    </w:p>
    <w:p w:rsidR="002831B0" w:rsidRPr="00CE01F0" w:rsidRDefault="002831B0" w:rsidP="002831B0">
      <w:pPr>
        <w:numPr>
          <w:ilvl w:val="0"/>
          <w:numId w:val="1"/>
        </w:numPr>
        <w:tabs>
          <w:tab w:val="clear" w:pos="720"/>
          <w:tab w:val="num" w:pos="360"/>
        </w:tabs>
        <w:ind w:left="360"/>
        <w:jc w:val="both"/>
        <w:rPr>
          <w:rFonts w:asciiTheme="majorHAnsi" w:hAnsiTheme="majorHAnsi" w:cs="Arial"/>
          <w:b/>
          <w:sz w:val="20"/>
          <w:lang w:eastAsia="en-AU"/>
        </w:rPr>
      </w:pPr>
      <w:r w:rsidRPr="00CE01F0">
        <w:rPr>
          <w:rFonts w:asciiTheme="majorHAnsi" w:hAnsiTheme="majorHAnsi" w:cs="Arial"/>
          <w:sz w:val="20"/>
        </w:rPr>
        <w:t>Authorised u</w:t>
      </w:r>
      <w:r w:rsidR="002156FF">
        <w:rPr>
          <w:rFonts w:asciiTheme="majorHAnsi" w:hAnsiTheme="majorHAnsi" w:cs="Arial"/>
          <w:sz w:val="20"/>
        </w:rPr>
        <w:t xml:space="preserve">nder permit numbers: NSW: </w:t>
      </w:r>
      <w:r w:rsidR="00F55E2E">
        <w:rPr>
          <w:rFonts w:asciiTheme="majorHAnsi" w:hAnsiTheme="majorHAnsi" w:cs="Arial"/>
          <w:sz w:val="20"/>
        </w:rPr>
        <w:t>TP/00018</w:t>
      </w:r>
      <w:r w:rsidR="003773CC">
        <w:rPr>
          <w:rFonts w:asciiTheme="majorHAnsi" w:hAnsiTheme="majorHAnsi" w:cs="Arial"/>
          <w:sz w:val="20"/>
        </w:rPr>
        <w:t>.</w:t>
      </w:r>
    </w:p>
    <w:p w:rsidR="002831B0" w:rsidRPr="00CE01F0" w:rsidRDefault="002831B0" w:rsidP="002831B0">
      <w:pPr>
        <w:pStyle w:val="ListParagraph"/>
        <w:rPr>
          <w:rFonts w:asciiTheme="majorHAnsi" w:hAnsiTheme="majorHAnsi" w:cs="Arial"/>
          <w:sz w:val="20"/>
          <w:lang w:eastAsia="en-AU"/>
        </w:rPr>
      </w:pPr>
    </w:p>
    <w:p w:rsidR="003773CC" w:rsidRDefault="002831B0" w:rsidP="002831B0">
      <w:pPr>
        <w:numPr>
          <w:ilvl w:val="0"/>
          <w:numId w:val="1"/>
        </w:numPr>
        <w:tabs>
          <w:tab w:val="clear" w:pos="720"/>
          <w:tab w:val="num" w:pos="360"/>
        </w:tabs>
        <w:ind w:left="360"/>
        <w:jc w:val="both"/>
        <w:rPr>
          <w:rFonts w:asciiTheme="majorHAnsi" w:hAnsiTheme="majorHAnsi" w:cs="Arial"/>
          <w:b/>
          <w:sz w:val="20"/>
          <w:lang w:eastAsia="en-AU"/>
        </w:rPr>
      </w:pPr>
      <w:r w:rsidRPr="00CE01F0">
        <w:rPr>
          <w:rFonts w:asciiTheme="majorHAnsi" w:hAnsiTheme="majorHAnsi" w:cs="Arial"/>
          <w:sz w:val="20"/>
          <w:lang w:eastAsia="en-AU"/>
        </w:rPr>
        <w:t>For the purposes of NSW state lottery departments the individual prize pool will not exceed $1000 and the total prize pool for the entire promotion will not exceed $100,000.</w:t>
      </w:r>
    </w:p>
    <w:p w:rsidR="003773CC" w:rsidRDefault="003773CC" w:rsidP="003773CC">
      <w:pPr>
        <w:pStyle w:val="ListParagraph"/>
        <w:rPr>
          <w:rFonts w:asciiTheme="majorHAnsi" w:hAnsiTheme="majorHAnsi" w:cs="Arial"/>
          <w:sz w:val="20"/>
          <w:lang w:eastAsia="en-AU"/>
        </w:rPr>
      </w:pPr>
    </w:p>
    <w:p w:rsidR="002831B0" w:rsidRPr="003773CC" w:rsidRDefault="002831B0" w:rsidP="002831B0">
      <w:pPr>
        <w:numPr>
          <w:ilvl w:val="0"/>
          <w:numId w:val="1"/>
        </w:numPr>
        <w:tabs>
          <w:tab w:val="clear" w:pos="720"/>
          <w:tab w:val="num" w:pos="360"/>
        </w:tabs>
        <w:ind w:left="360"/>
        <w:jc w:val="both"/>
        <w:rPr>
          <w:rFonts w:asciiTheme="majorHAnsi" w:hAnsiTheme="majorHAnsi" w:cs="Arial"/>
          <w:b/>
          <w:sz w:val="20"/>
          <w:lang w:eastAsia="en-AU"/>
        </w:rPr>
      </w:pPr>
      <w:r w:rsidRPr="003773CC">
        <w:rPr>
          <w:rFonts w:asciiTheme="majorHAnsi" w:hAnsiTheme="majorHAnsi" w:cs="Arial"/>
          <w:sz w:val="20"/>
          <w:lang w:eastAsia="en-AU"/>
        </w:rPr>
        <w:t xml:space="preserve">For the sake of clarity, the first individual promotional period will commence on </w:t>
      </w:r>
      <w:r w:rsidR="002156FF">
        <w:rPr>
          <w:rFonts w:asciiTheme="majorHAnsi" w:hAnsiTheme="majorHAnsi" w:cs="Arial"/>
          <w:sz w:val="20"/>
          <w:lang w:eastAsia="en-AU"/>
        </w:rPr>
        <w:t>13</w:t>
      </w:r>
      <w:r w:rsidR="007808F2">
        <w:rPr>
          <w:rFonts w:asciiTheme="majorHAnsi" w:hAnsiTheme="majorHAnsi" w:cs="Arial"/>
          <w:sz w:val="20"/>
          <w:lang w:eastAsia="en-AU"/>
        </w:rPr>
        <w:t xml:space="preserve">th </w:t>
      </w:r>
      <w:r w:rsidR="002156FF">
        <w:rPr>
          <w:rFonts w:asciiTheme="majorHAnsi" w:hAnsiTheme="majorHAnsi" w:cs="Arial"/>
          <w:sz w:val="20"/>
          <w:lang w:eastAsia="en-AU"/>
        </w:rPr>
        <w:t>July 2020</w:t>
      </w:r>
      <w:r w:rsidRPr="003773CC">
        <w:rPr>
          <w:rFonts w:asciiTheme="majorHAnsi" w:hAnsiTheme="majorHAnsi" w:cs="Arial"/>
          <w:sz w:val="20"/>
          <w:lang w:eastAsia="en-AU"/>
        </w:rPr>
        <w:t xml:space="preserve"> and the last closing da</w:t>
      </w:r>
      <w:r w:rsidR="009D2FFA">
        <w:rPr>
          <w:rFonts w:asciiTheme="majorHAnsi" w:hAnsiTheme="majorHAnsi" w:cs="Arial"/>
          <w:sz w:val="20"/>
          <w:lang w:eastAsia="en-AU"/>
        </w:rPr>
        <w:t xml:space="preserve">te will be 11:59pm (AEDST) on </w:t>
      </w:r>
      <w:r w:rsidR="0023764A">
        <w:rPr>
          <w:rFonts w:asciiTheme="majorHAnsi" w:hAnsiTheme="majorHAnsi" w:cs="Arial"/>
          <w:sz w:val="20"/>
          <w:lang w:eastAsia="en-AU"/>
        </w:rPr>
        <w:t>8</w:t>
      </w:r>
      <w:r w:rsidR="0023764A" w:rsidRPr="0023764A">
        <w:rPr>
          <w:rFonts w:asciiTheme="majorHAnsi" w:hAnsiTheme="majorHAnsi" w:cs="Arial"/>
          <w:sz w:val="20"/>
          <w:vertAlign w:val="superscript"/>
          <w:lang w:eastAsia="en-AU"/>
        </w:rPr>
        <w:t>th</w:t>
      </w:r>
      <w:r w:rsidR="0023764A">
        <w:rPr>
          <w:rFonts w:asciiTheme="majorHAnsi" w:hAnsiTheme="majorHAnsi" w:cs="Arial"/>
          <w:sz w:val="20"/>
          <w:lang w:eastAsia="en-AU"/>
        </w:rPr>
        <w:t xml:space="preserve"> October</w:t>
      </w:r>
      <w:r w:rsidR="002156FF">
        <w:rPr>
          <w:rFonts w:asciiTheme="majorHAnsi" w:hAnsiTheme="majorHAnsi" w:cs="Arial"/>
          <w:sz w:val="20"/>
          <w:lang w:eastAsia="en-AU"/>
        </w:rPr>
        <w:t xml:space="preserve"> 2021</w:t>
      </w:r>
      <w:r w:rsidRPr="003773CC">
        <w:rPr>
          <w:rFonts w:asciiTheme="majorHAnsi" w:hAnsiTheme="majorHAnsi" w:cs="Arial"/>
          <w:sz w:val="20"/>
          <w:lang w:eastAsia="en-AU"/>
        </w:rPr>
        <w:t xml:space="preserve">. The last draw will be on </w:t>
      </w:r>
      <w:r w:rsidR="0023764A">
        <w:rPr>
          <w:rFonts w:asciiTheme="majorHAnsi" w:hAnsiTheme="majorHAnsi" w:cs="Arial"/>
          <w:sz w:val="20"/>
          <w:lang w:eastAsia="en-AU"/>
        </w:rPr>
        <w:t>11</w:t>
      </w:r>
      <w:r w:rsidR="0023764A" w:rsidRPr="0023764A">
        <w:rPr>
          <w:rFonts w:asciiTheme="majorHAnsi" w:hAnsiTheme="majorHAnsi" w:cs="Arial"/>
          <w:sz w:val="20"/>
          <w:vertAlign w:val="superscript"/>
          <w:lang w:eastAsia="en-AU"/>
        </w:rPr>
        <w:t>th</w:t>
      </w:r>
      <w:r w:rsidR="0023764A">
        <w:rPr>
          <w:rFonts w:asciiTheme="majorHAnsi" w:hAnsiTheme="majorHAnsi" w:cs="Arial"/>
          <w:sz w:val="20"/>
          <w:lang w:eastAsia="en-AU"/>
        </w:rPr>
        <w:t xml:space="preserve"> October</w:t>
      </w:r>
      <w:r w:rsidR="007808F2">
        <w:rPr>
          <w:rFonts w:asciiTheme="majorHAnsi" w:hAnsiTheme="majorHAnsi" w:cs="Arial"/>
          <w:sz w:val="20"/>
          <w:lang w:eastAsia="en-AU"/>
        </w:rPr>
        <w:t xml:space="preserve"> </w:t>
      </w:r>
      <w:bookmarkStart w:id="0" w:name="_GoBack"/>
      <w:bookmarkEnd w:id="0"/>
      <w:r w:rsidR="009D2FFA">
        <w:rPr>
          <w:rFonts w:asciiTheme="majorHAnsi" w:hAnsiTheme="majorHAnsi" w:cs="Arial"/>
          <w:sz w:val="20"/>
          <w:lang w:eastAsia="en-AU"/>
        </w:rPr>
        <w:t>202</w:t>
      </w:r>
      <w:r w:rsidR="0056509C">
        <w:rPr>
          <w:rFonts w:asciiTheme="majorHAnsi" w:hAnsiTheme="majorHAnsi" w:cs="Arial"/>
          <w:sz w:val="20"/>
          <w:lang w:eastAsia="en-AU"/>
        </w:rPr>
        <w:t>1</w:t>
      </w:r>
      <w:r w:rsidRPr="003773CC">
        <w:rPr>
          <w:rFonts w:asciiTheme="majorHAnsi" w:hAnsiTheme="majorHAnsi" w:cs="Arial"/>
          <w:sz w:val="20"/>
          <w:lang w:eastAsia="en-AU"/>
        </w:rPr>
        <w:t xml:space="preserve">. </w:t>
      </w:r>
    </w:p>
    <w:p w:rsidR="002831B0" w:rsidRPr="00CE01F0" w:rsidRDefault="002831B0" w:rsidP="002831B0">
      <w:pPr>
        <w:jc w:val="both"/>
        <w:rPr>
          <w:rFonts w:asciiTheme="majorHAnsi" w:hAnsiTheme="majorHAnsi" w:cs="Arial"/>
          <w:sz w:val="20"/>
          <w:lang w:eastAsia="en-AU"/>
        </w:rPr>
      </w:pPr>
    </w:p>
    <w:p w:rsidR="002831B0" w:rsidRPr="00CE01F0" w:rsidRDefault="002831B0" w:rsidP="002831B0">
      <w:pPr>
        <w:keepLines/>
        <w:tabs>
          <w:tab w:val="num" w:pos="502"/>
        </w:tabs>
        <w:autoSpaceDE w:val="0"/>
        <w:autoSpaceDN w:val="0"/>
        <w:adjustRightInd w:val="0"/>
        <w:spacing w:line="100" w:lineRule="atLeast"/>
        <w:jc w:val="both"/>
        <w:rPr>
          <w:rFonts w:asciiTheme="majorHAnsi" w:hAnsiTheme="majorHAnsi"/>
          <w:sz w:val="20"/>
        </w:rPr>
      </w:pPr>
    </w:p>
    <w:p w:rsidR="00823D49" w:rsidRPr="00CE01F0" w:rsidRDefault="00823D49">
      <w:pPr>
        <w:rPr>
          <w:rFonts w:asciiTheme="majorHAnsi" w:hAnsiTheme="majorHAnsi"/>
          <w:sz w:val="20"/>
        </w:rPr>
      </w:pPr>
    </w:p>
    <w:sectPr w:rsidR="00823D49" w:rsidRPr="00CE01F0">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F8" w:rsidRDefault="003C5EF8">
      <w:r>
        <w:separator/>
      </w:r>
    </w:p>
  </w:endnote>
  <w:endnote w:type="continuationSeparator" w:id="0">
    <w:p w:rsidR="003C5EF8" w:rsidRDefault="003C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49" w:rsidRDefault="00823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F8" w:rsidRDefault="003C5EF8">
      <w:r>
        <w:separator/>
      </w:r>
    </w:p>
  </w:footnote>
  <w:footnote w:type="continuationSeparator" w:id="0">
    <w:p w:rsidR="003C5EF8" w:rsidRDefault="003C5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49" w:rsidRDefault="00823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01F24"/>
    <w:multiLevelType w:val="hybridMultilevel"/>
    <w:tmpl w:val="7B32B554"/>
    <w:lvl w:ilvl="0" w:tplc="F94CA51E">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F37687"/>
    <w:multiLevelType w:val="hybridMultilevel"/>
    <w:tmpl w:val="EA5EBB26"/>
    <w:lvl w:ilvl="0" w:tplc="0409000F">
      <w:start w:val="1"/>
      <w:numFmt w:val="decimal"/>
      <w:lvlText w:val="%1."/>
      <w:lvlJc w:val="left"/>
      <w:pPr>
        <w:tabs>
          <w:tab w:val="num" w:pos="720"/>
        </w:tabs>
        <w:ind w:left="720" w:hanging="360"/>
      </w:pPr>
    </w:lvl>
    <w:lvl w:ilvl="1" w:tplc="0C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B0"/>
    <w:rsid w:val="00006C9E"/>
    <w:rsid w:val="000534E3"/>
    <w:rsid w:val="000E360E"/>
    <w:rsid w:val="0014124B"/>
    <w:rsid w:val="002156FF"/>
    <w:rsid w:val="0023764A"/>
    <w:rsid w:val="002831B0"/>
    <w:rsid w:val="003773CC"/>
    <w:rsid w:val="003C5EF8"/>
    <w:rsid w:val="0056509C"/>
    <w:rsid w:val="005E0B5C"/>
    <w:rsid w:val="006050E0"/>
    <w:rsid w:val="0062391A"/>
    <w:rsid w:val="007808F2"/>
    <w:rsid w:val="007B09EE"/>
    <w:rsid w:val="00823D49"/>
    <w:rsid w:val="00917BD2"/>
    <w:rsid w:val="009834FC"/>
    <w:rsid w:val="009D2FFA"/>
    <w:rsid w:val="00AA1160"/>
    <w:rsid w:val="00AF0577"/>
    <w:rsid w:val="00B410BC"/>
    <w:rsid w:val="00BC0B5B"/>
    <w:rsid w:val="00CE01F0"/>
    <w:rsid w:val="00D81908"/>
    <w:rsid w:val="00D9035E"/>
    <w:rsid w:val="00DD1833"/>
    <w:rsid w:val="00DF7397"/>
    <w:rsid w:val="00E27AD3"/>
    <w:rsid w:val="00E52DDE"/>
    <w:rsid w:val="00F55E2E"/>
    <w:rsid w:val="00F92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B0"/>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2831B0"/>
    <w:pPr>
      <w:keepNext/>
      <w:keepLines/>
      <w:autoSpaceDE w:val="0"/>
      <w:autoSpaceDN w:val="0"/>
      <w:adjustRightInd w:val="0"/>
      <w:ind w:left="-440"/>
      <w:outlineLvl w:val="0"/>
    </w:pPr>
    <w:rPr>
      <w:rFonts w:ascii="Times New Roman" w:hAnsi="Times New Roman"/>
      <w:b/>
      <w:bCs/>
      <w:caps/>
      <w:spacing w:val="-5"/>
      <w:sz w:val="24"/>
      <w:szCs w:val="15"/>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1B0"/>
    <w:rPr>
      <w:rFonts w:ascii="Times New Roman" w:eastAsia="Times New Roman" w:hAnsi="Times New Roman" w:cs="Times New Roman"/>
      <w:b/>
      <w:bCs/>
      <w:caps/>
      <w:spacing w:val="-5"/>
      <w:sz w:val="24"/>
      <w:szCs w:val="15"/>
      <w:u w:val="single"/>
      <w:lang w:val="en-US"/>
    </w:rPr>
  </w:style>
  <w:style w:type="paragraph" w:styleId="BodyText">
    <w:name w:val="Body Text"/>
    <w:basedOn w:val="Normal"/>
    <w:link w:val="BodyTextChar"/>
    <w:rsid w:val="002831B0"/>
    <w:pPr>
      <w:keepLines/>
      <w:autoSpaceDE w:val="0"/>
      <w:autoSpaceDN w:val="0"/>
      <w:adjustRightInd w:val="0"/>
      <w:spacing w:line="100" w:lineRule="atLeast"/>
    </w:pPr>
    <w:rPr>
      <w:rFonts w:ascii="Times New Roman" w:hAnsi="Times New Roman"/>
      <w:spacing w:val="-5"/>
      <w:sz w:val="24"/>
      <w:szCs w:val="15"/>
      <w:lang w:val="en-US"/>
    </w:rPr>
  </w:style>
  <w:style w:type="character" w:customStyle="1" w:styleId="BodyTextChar">
    <w:name w:val="Body Text Char"/>
    <w:basedOn w:val="DefaultParagraphFont"/>
    <w:link w:val="BodyText"/>
    <w:rsid w:val="002831B0"/>
    <w:rPr>
      <w:rFonts w:ascii="Times New Roman" w:eastAsia="Times New Roman" w:hAnsi="Times New Roman" w:cs="Times New Roman"/>
      <w:spacing w:val="-5"/>
      <w:sz w:val="24"/>
      <w:szCs w:val="15"/>
      <w:lang w:val="en-US"/>
    </w:rPr>
  </w:style>
  <w:style w:type="paragraph" w:styleId="Header">
    <w:name w:val="header"/>
    <w:basedOn w:val="Normal"/>
    <w:link w:val="HeaderChar"/>
    <w:rsid w:val="002831B0"/>
    <w:pPr>
      <w:tabs>
        <w:tab w:val="center" w:pos="4513"/>
        <w:tab w:val="right" w:pos="9026"/>
      </w:tabs>
    </w:pPr>
  </w:style>
  <w:style w:type="character" w:customStyle="1" w:styleId="HeaderChar">
    <w:name w:val="Header Char"/>
    <w:basedOn w:val="DefaultParagraphFont"/>
    <w:link w:val="Header"/>
    <w:rsid w:val="002831B0"/>
    <w:rPr>
      <w:rFonts w:ascii="Arial" w:eastAsia="Times New Roman" w:hAnsi="Arial" w:cs="Times New Roman"/>
      <w:szCs w:val="20"/>
    </w:rPr>
  </w:style>
  <w:style w:type="paragraph" w:styleId="Footer">
    <w:name w:val="footer"/>
    <w:basedOn w:val="Normal"/>
    <w:link w:val="FooterChar"/>
    <w:rsid w:val="002831B0"/>
    <w:pPr>
      <w:tabs>
        <w:tab w:val="center" w:pos="4513"/>
        <w:tab w:val="right" w:pos="9026"/>
      </w:tabs>
    </w:pPr>
  </w:style>
  <w:style w:type="character" w:customStyle="1" w:styleId="FooterChar">
    <w:name w:val="Footer Char"/>
    <w:basedOn w:val="DefaultParagraphFont"/>
    <w:link w:val="Footer"/>
    <w:rsid w:val="002831B0"/>
    <w:rPr>
      <w:rFonts w:ascii="Arial" w:eastAsia="Times New Roman" w:hAnsi="Arial" w:cs="Times New Roman"/>
      <w:szCs w:val="20"/>
    </w:rPr>
  </w:style>
  <w:style w:type="paragraph" w:styleId="ListParagraph">
    <w:name w:val="List Paragraph"/>
    <w:basedOn w:val="Normal"/>
    <w:uiPriority w:val="34"/>
    <w:qFormat/>
    <w:rsid w:val="002831B0"/>
    <w:pPr>
      <w:ind w:left="720"/>
    </w:pPr>
  </w:style>
  <w:style w:type="character" w:styleId="Hyperlink">
    <w:name w:val="Hyperlink"/>
    <w:rsid w:val="002831B0"/>
    <w:rPr>
      <w:color w:val="0000FF"/>
      <w:u w:val="single"/>
    </w:rPr>
  </w:style>
  <w:style w:type="character" w:styleId="CommentReference">
    <w:name w:val="annotation reference"/>
    <w:basedOn w:val="DefaultParagraphFont"/>
    <w:uiPriority w:val="99"/>
    <w:semiHidden/>
    <w:unhideWhenUsed/>
    <w:rsid w:val="003773CC"/>
    <w:rPr>
      <w:sz w:val="16"/>
      <w:szCs w:val="16"/>
    </w:rPr>
  </w:style>
  <w:style w:type="paragraph" w:styleId="CommentText">
    <w:name w:val="annotation text"/>
    <w:basedOn w:val="Normal"/>
    <w:link w:val="CommentTextChar"/>
    <w:uiPriority w:val="99"/>
    <w:semiHidden/>
    <w:unhideWhenUsed/>
    <w:rsid w:val="003773CC"/>
    <w:rPr>
      <w:sz w:val="20"/>
    </w:rPr>
  </w:style>
  <w:style w:type="character" w:customStyle="1" w:styleId="CommentTextChar">
    <w:name w:val="Comment Text Char"/>
    <w:basedOn w:val="DefaultParagraphFont"/>
    <w:link w:val="CommentText"/>
    <w:uiPriority w:val="99"/>
    <w:semiHidden/>
    <w:rsid w:val="003773C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773CC"/>
    <w:rPr>
      <w:b/>
      <w:bCs/>
    </w:rPr>
  </w:style>
  <w:style w:type="character" w:customStyle="1" w:styleId="CommentSubjectChar">
    <w:name w:val="Comment Subject Char"/>
    <w:basedOn w:val="CommentTextChar"/>
    <w:link w:val="CommentSubject"/>
    <w:uiPriority w:val="99"/>
    <w:semiHidden/>
    <w:rsid w:val="003773C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3773CC"/>
    <w:rPr>
      <w:rFonts w:ascii="Tahoma" w:hAnsi="Tahoma" w:cs="Tahoma"/>
      <w:sz w:val="16"/>
      <w:szCs w:val="16"/>
    </w:rPr>
  </w:style>
  <w:style w:type="character" w:customStyle="1" w:styleId="BalloonTextChar">
    <w:name w:val="Balloon Text Char"/>
    <w:basedOn w:val="DefaultParagraphFont"/>
    <w:link w:val="BalloonText"/>
    <w:uiPriority w:val="99"/>
    <w:semiHidden/>
    <w:rsid w:val="003773CC"/>
    <w:rPr>
      <w:rFonts w:ascii="Tahoma" w:eastAsia="Times New Roman" w:hAnsi="Tahoma" w:cs="Tahoma"/>
      <w:sz w:val="16"/>
      <w:szCs w:val="16"/>
    </w:rPr>
  </w:style>
  <w:style w:type="table" w:styleId="TableGrid">
    <w:name w:val="Table Grid"/>
    <w:basedOn w:val="TableNormal"/>
    <w:uiPriority w:val="59"/>
    <w:rsid w:val="00215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B0"/>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2831B0"/>
    <w:pPr>
      <w:keepNext/>
      <w:keepLines/>
      <w:autoSpaceDE w:val="0"/>
      <w:autoSpaceDN w:val="0"/>
      <w:adjustRightInd w:val="0"/>
      <w:ind w:left="-440"/>
      <w:outlineLvl w:val="0"/>
    </w:pPr>
    <w:rPr>
      <w:rFonts w:ascii="Times New Roman" w:hAnsi="Times New Roman"/>
      <w:b/>
      <w:bCs/>
      <w:caps/>
      <w:spacing w:val="-5"/>
      <w:sz w:val="24"/>
      <w:szCs w:val="15"/>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1B0"/>
    <w:rPr>
      <w:rFonts w:ascii="Times New Roman" w:eastAsia="Times New Roman" w:hAnsi="Times New Roman" w:cs="Times New Roman"/>
      <w:b/>
      <w:bCs/>
      <w:caps/>
      <w:spacing w:val="-5"/>
      <w:sz w:val="24"/>
      <w:szCs w:val="15"/>
      <w:u w:val="single"/>
      <w:lang w:val="en-US"/>
    </w:rPr>
  </w:style>
  <w:style w:type="paragraph" w:styleId="BodyText">
    <w:name w:val="Body Text"/>
    <w:basedOn w:val="Normal"/>
    <w:link w:val="BodyTextChar"/>
    <w:rsid w:val="002831B0"/>
    <w:pPr>
      <w:keepLines/>
      <w:autoSpaceDE w:val="0"/>
      <w:autoSpaceDN w:val="0"/>
      <w:adjustRightInd w:val="0"/>
      <w:spacing w:line="100" w:lineRule="atLeast"/>
    </w:pPr>
    <w:rPr>
      <w:rFonts w:ascii="Times New Roman" w:hAnsi="Times New Roman"/>
      <w:spacing w:val="-5"/>
      <w:sz w:val="24"/>
      <w:szCs w:val="15"/>
      <w:lang w:val="en-US"/>
    </w:rPr>
  </w:style>
  <w:style w:type="character" w:customStyle="1" w:styleId="BodyTextChar">
    <w:name w:val="Body Text Char"/>
    <w:basedOn w:val="DefaultParagraphFont"/>
    <w:link w:val="BodyText"/>
    <w:rsid w:val="002831B0"/>
    <w:rPr>
      <w:rFonts w:ascii="Times New Roman" w:eastAsia="Times New Roman" w:hAnsi="Times New Roman" w:cs="Times New Roman"/>
      <w:spacing w:val="-5"/>
      <w:sz w:val="24"/>
      <w:szCs w:val="15"/>
      <w:lang w:val="en-US"/>
    </w:rPr>
  </w:style>
  <w:style w:type="paragraph" w:styleId="Header">
    <w:name w:val="header"/>
    <w:basedOn w:val="Normal"/>
    <w:link w:val="HeaderChar"/>
    <w:rsid w:val="002831B0"/>
    <w:pPr>
      <w:tabs>
        <w:tab w:val="center" w:pos="4513"/>
        <w:tab w:val="right" w:pos="9026"/>
      </w:tabs>
    </w:pPr>
  </w:style>
  <w:style w:type="character" w:customStyle="1" w:styleId="HeaderChar">
    <w:name w:val="Header Char"/>
    <w:basedOn w:val="DefaultParagraphFont"/>
    <w:link w:val="Header"/>
    <w:rsid w:val="002831B0"/>
    <w:rPr>
      <w:rFonts w:ascii="Arial" w:eastAsia="Times New Roman" w:hAnsi="Arial" w:cs="Times New Roman"/>
      <w:szCs w:val="20"/>
    </w:rPr>
  </w:style>
  <w:style w:type="paragraph" w:styleId="Footer">
    <w:name w:val="footer"/>
    <w:basedOn w:val="Normal"/>
    <w:link w:val="FooterChar"/>
    <w:rsid w:val="002831B0"/>
    <w:pPr>
      <w:tabs>
        <w:tab w:val="center" w:pos="4513"/>
        <w:tab w:val="right" w:pos="9026"/>
      </w:tabs>
    </w:pPr>
  </w:style>
  <w:style w:type="character" w:customStyle="1" w:styleId="FooterChar">
    <w:name w:val="Footer Char"/>
    <w:basedOn w:val="DefaultParagraphFont"/>
    <w:link w:val="Footer"/>
    <w:rsid w:val="002831B0"/>
    <w:rPr>
      <w:rFonts w:ascii="Arial" w:eastAsia="Times New Roman" w:hAnsi="Arial" w:cs="Times New Roman"/>
      <w:szCs w:val="20"/>
    </w:rPr>
  </w:style>
  <w:style w:type="paragraph" w:styleId="ListParagraph">
    <w:name w:val="List Paragraph"/>
    <w:basedOn w:val="Normal"/>
    <w:uiPriority w:val="34"/>
    <w:qFormat/>
    <w:rsid w:val="002831B0"/>
    <w:pPr>
      <w:ind w:left="720"/>
    </w:pPr>
  </w:style>
  <w:style w:type="character" w:styleId="Hyperlink">
    <w:name w:val="Hyperlink"/>
    <w:rsid w:val="002831B0"/>
    <w:rPr>
      <w:color w:val="0000FF"/>
      <w:u w:val="single"/>
    </w:rPr>
  </w:style>
  <w:style w:type="character" w:styleId="CommentReference">
    <w:name w:val="annotation reference"/>
    <w:basedOn w:val="DefaultParagraphFont"/>
    <w:uiPriority w:val="99"/>
    <w:semiHidden/>
    <w:unhideWhenUsed/>
    <w:rsid w:val="003773CC"/>
    <w:rPr>
      <w:sz w:val="16"/>
      <w:szCs w:val="16"/>
    </w:rPr>
  </w:style>
  <w:style w:type="paragraph" w:styleId="CommentText">
    <w:name w:val="annotation text"/>
    <w:basedOn w:val="Normal"/>
    <w:link w:val="CommentTextChar"/>
    <w:uiPriority w:val="99"/>
    <w:semiHidden/>
    <w:unhideWhenUsed/>
    <w:rsid w:val="003773CC"/>
    <w:rPr>
      <w:sz w:val="20"/>
    </w:rPr>
  </w:style>
  <w:style w:type="character" w:customStyle="1" w:styleId="CommentTextChar">
    <w:name w:val="Comment Text Char"/>
    <w:basedOn w:val="DefaultParagraphFont"/>
    <w:link w:val="CommentText"/>
    <w:uiPriority w:val="99"/>
    <w:semiHidden/>
    <w:rsid w:val="003773C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773CC"/>
    <w:rPr>
      <w:b/>
      <w:bCs/>
    </w:rPr>
  </w:style>
  <w:style w:type="character" w:customStyle="1" w:styleId="CommentSubjectChar">
    <w:name w:val="Comment Subject Char"/>
    <w:basedOn w:val="CommentTextChar"/>
    <w:link w:val="CommentSubject"/>
    <w:uiPriority w:val="99"/>
    <w:semiHidden/>
    <w:rsid w:val="003773C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3773CC"/>
    <w:rPr>
      <w:rFonts w:ascii="Tahoma" w:hAnsi="Tahoma" w:cs="Tahoma"/>
      <w:sz w:val="16"/>
      <w:szCs w:val="16"/>
    </w:rPr>
  </w:style>
  <w:style w:type="character" w:customStyle="1" w:styleId="BalloonTextChar">
    <w:name w:val="Balloon Text Char"/>
    <w:basedOn w:val="DefaultParagraphFont"/>
    <w:link w:val="BalloonText"/>
    <w:uiPriority w:val="99"/>
    <w:semiHidden/>
    <w:rsid w:val="003773CC"/>
    <w:rPr>
      <w:rFonts w:ascii="Tahoma" w:eastAsia="Times New Roman" w:hAnsi="Tahoma" w:cs="Tahoma"/>
      <w:sz w:val="16"/>
      <w:szCs w:val="16"/>
    </w:rPr>
  </w:style>
  <w:style w:type="table" w:styleId="TableGrid">
    <w:name w:val="Table Grid"/>
    <w:basedOn w:val="TableNormal"/>
    <w:uiPriority w:val="59"/>
    <w:rsid w:val="00215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6475">
      <w:bodyDiv w:val="1"/>
      <w:marLeft w:val="0"/>
      <w:marRight w:val="0"/>
      <w:marTop w:val="0"/>
      <w:marBottom w:val="0"/>
      <w:divBdr>
        <w:top w:val="none" w:sz="0" w:space="0" w:color="auto"/>
        <w:left w:val="none" w:sz="0" w:space="0" w:color="auto"/>
        <w:bottom w:val="none" w:sz="0" w:space="0" w:color="auto"/>
        <w:right w:val="none" w:sz="0" w:space="0" w:color="auto"/>
      </w:divBdr>
    </w:div>
    <w:div w:id="407843237">
      <w:bodyDiv w:val="1"/>
      <w:marLeft w:val="0"/>
      <w:marRight w:val="0"/>
      <w:marTop w:val="0"/>
      <w:marBottom w:val="0"/>
      <w:divBdr>
        <w:top w:val="none" w:sz="0" w:space="0" w:color="auto"/>
        <w:left w:val="none" w:sz="0" w:space="0" w:color="auto"/>
        <w:bottom w:val="none" w:sz="0" w:space="0" w:color="auto"/>
        <w:right w:val="none" w:sz="0" w:space="0" w:color="auto"/>
      </w:divBdr>
    </w:div>
    <w:div w:id="489951302">
      <w:bodyDiv w:val="1"/>
      <w:marLeft w:val="0"/>
      <w:marRight w:val="0"/>
      <w:marTop w:val="0"/>
      <w:marBottom w:val="0"/>
      <w:divBdr>
        <w:top w:val="none" w:sz="0" w:space="0" w:color="auto"/>
        <w:left w:val="none" w:sz="0" w:space="0" w:color="auto"/>
        <w:bottom w:val="none" w:sz="0" w:space="0" w:color="auto"/>
        <w:right w:val="none" w:sz="0" w:space="0" w:color="auto"/>
      </w:divBdr>
    </w:div>
    <w:div w:id="569659652">
      <w:bodyDiv w:val="1"/>
      <w:marLeft w:val="0"/>
      <w:marRight w:val="0"/>
      <w:marTop w:val="0"/>
      <w:marBottom w:val="0"/>
      <w:divBdr>
        <w:top w:val="none" w:sz="0" w:space="0" w:color="auto"/>
        <w:left w:val="none" w:sz="0" w:space="0" w:color="auto"/>
        <w:bottom w:val="none" w:sz="0" w:space="0" w:color="auto"/>
        <w:right w:val="none" w:sz="0" w:space="0" w:color="auto"/>
      </w:divBdr>
    </w:div>
    <w:div w:id="616451503">
      <w:bodyDiv w:val="1"/>
      <w:marLeft w:val="0"/>
      <w:marRight w:val="0"/>
      <w:marTop w:val="0"/>
      <w:marBottom w:val="0"/>
      <w:divBdr>
        <w:top w:val="none" w:sz="0" w:space="0" w:color="auto"/>
        <w:left w:val="none" w:sz="0" w:space="0" w:color="auto"/>
        <w:bottom w:val="none" w:sz="0" w:space="0" w:color="auto"/>
        <w:right w:val="none" w:sz="0" w:space="0" w:color="auto"/>
      </w:divBdr>
    </w:div>
    <w:div w:id="650719317">
      <w:bodyDiv w:val="1"/>
      <w:marLeft w:val="0"/>
      <w:marRight w:val="0"/>
      <w:marTop w:val="0"/>
      <w:marBottom w:val="0"/>
      <w:divBdr>
        <w:top w:val="none" w:sz="0" w:space="0" w:color="auto"/>
        <w:left w:val="none" w:sz="0" w:space="0" w:color="auto"/>
        <w:bottom w:val="none" w:sz="0" w:space="0" w:color="auto"/>
        <w:right w:val="none" w:sz="0" w:space="0" w:color="auto"/>
      </w:divBdr>
    </w:div>
    <w:div w:id="697049811">
      <w:bodyDiv w:val="1"/>
      <w:marLeft w:val="0"/>
      <w:marRight w:val="0"/>
      <w:marTop w:val="0"/>
      <w:marBottom w:val="0"/>
      <w:divBdr>
        <w:top w:val="none" w:sz="0" w:space="0" w:color="auto"/>
        <w:left w:val="none" w:sz="0" w:space="0" w:color="auto"/>
        <w:bottom w:val="none" w:sz="0" w:space="0" w:color="auto"/>
        <w:right w:val="none" w:sz="0" w:space="0" w:color="auto"/>
      </w:divBdr>
    </w:div>
    <w:div w:id="878326216">
      <w:bodyDiv w:val="1"/>
      <w:marLeft w:val="0"/>
      <w:marRight w:val="0"/>
      <w:marTop w:val="0"/>
      <w:marBottom w:val="0"/>
      <w:divBdr>
        <w:top w:val="none" w:sz="0" w:space="0" w:color="auto"/>
        <w:left w:val="none" w:sz="0" w:space="0" w:color="auto"/>
        <w:bottom w:val="none" w:sz="0" w:space="0" w:color="auto"/>
        <w:right w:val="none" w:sz="0" w:space="0" w:color="auto"/>
      </w:divBdr>
    </w:div>
    <w:div w:id="898630732">
      <w:bodyDiv w:val="1"/>
      <w:marLeft w:val="0"/>
      <w:marRight w:val="0"/>
      <w:marTop w:val="0"/>
      <w:marBottom w:val="0"/>
      <w:divBdr>
        <w:top w:val="none" w:sz="0" w:space="0" w:color="auto"/>
        <w:left w:val="none" w:sz="0" w:space="0" w:color="auto"/>
        <w:bottom w:val="none" w:sz="0" w:space="0" w:color="auto"/>
        <w:right w:val="none" w:sz="0" w:space="0" w:color="auto"/>
      </w:divBdr>
    </w:div>
    <w:div w:id="910846124">
      <w:bodyDiv w:val="1"/>
      <w:marLeft w:val="0"/>
      <w:marRight w:val="0"/>
      <w:marTop w:val="0"/>
      <w:marBottom w:val="0"/>
      <w:divBdr>
        <w:top w:val="none" w:sz="0" w:space="0" w:color="auto"/>
        <w:left w:val="none" w:sz="0" w:space="0" w:color="auto"/>
        <w:bottom w:val="none" w:sz="0" w:space="0" w:color="auto"/>
        <w:right w:val="none" w:sz="0" w:space="0" w:color="auto"/>
      </w:divBdr>
    </w:div>
    <w:div w:id="924074276">
      <w:bodyDiv w:val="1"/>
      <w:marLeft w:val="0"/>
      <w:marRight w:val="0"/>
      <w:marTop w:val="0"/>
      <w:marBottom w:val="0"/>
      <w:divBdr>
        <w:top w:val="none" w:sz="0" w:space="0" w:color="auto"/>
        <w:left w:val="none" w:sz="0" w:space="0" w:color="auto"/>
        <w:bottom w:val="none" w:sz="0" w:space="0" w:color="auto"/>
        <w:right w:val="none" w:sz="0" w:space="0" w:color="auto"/>
      </w:divBdr>
    </w:div>
    <w:div w:id="985626315">
      <w:bodyDiv w:val="1"/>
      <w:marLeft w:val="0"/>
      <w:marRight w:val="0"/>
      <w:marTop w:val="0"/>
      <w:marBottom w:val="0"/>
      <w:divBdr>
        <w:top w:val="none" w:sz="0" w:space="0" w:color="auto"/>
        <w:left w:val="none" w:sz="0" w:space="0" w:color="auto"/>
        <w:bottom w:val="none" w:sz="0" w:space="0" w:color="auto"/>
        <w:right w:val="none" w:sz="0" w:space="0" w:color="auto"/>
      </w:divBdr>
    </w:div>
    <w:div w:id="1119303730">
      <w:bodyDiv w:val="1"/>
      <w:marLeft w:val="0"/>
      <w:marRight w:val="0"/>
      <w:marTop w:val="0"/>
      <w:marBottom w:val="0"/>
      <w:divBdr>
        <w:top w:val="none" w:sz="0" w:space="0" w:color="auto"/>
        <w:left w:val="none" w:sz="0" w:space="0" w:color="auto"/>
        <w:bottom w:val="none" w:sz="0" w:space="0" w:color="auto"/>
        <w:right w:val="none" w:sz="0" w:space="0" w:color="auto"/>
      </w:divBdr>
    </w:div>
    <w:div w:id="1208226820">
      <w:bodyDiv w:val="1"/>
      <w:marLeft w:val="0"/>
      <w:marRight w:val="0"/>
      <w:marTop w:val="0"/>
      <w:marBottom w:val="0"/>
      <w:divBdr>
        <w:top w:val="none" w:sz="0" w:space="0" w:color="auto"/>
        <w:left w:val="none" w:sz="0" w:space="0" w:color="auto"/>
        <w:bottom w:val="none" w:sz="0" w:space="0" w:color="auto"/>
        <w:right w:val="none" w:sz="0" w:space="0" w:color="auto"/>
      </w:divBdr>
    </w:div>
    <w:div w:id="1436097797">
      <w:bodyDiv w:val="1"/>
      <w:marLeft w:val="0"/>
      <w:marRight w:val="0"/>
      <w:marTop w:val="0"/>
      <w:marBottom w:val="0"/>
      <w:divBdr>
        <w:top w:val="none" w:sz="0" w:space="0" w:color="auto"/>
        <w:left w:val="none" w:sz="0" w:space="0" w:color="auto"/>
        <w:bottom w:val="none" w:sz="0" w:space="0" w:color="auto"/>
        <w:right w:val="none" w:sz="0" w:space="0" w:color="auto"/>
      </w:divBdr>
    </w:div>
    <w:div w:id="1454012164">
      <w:bodyDiv w:val="1"/>
      <w:marLeft w:val="0"/>
      <w:marRight w:val="0"/>
      <w:marTop w:val="0"/>
      <w:marBottom w:val="0"/>
      <w:divBdr>
        <w:top w:val="none" w:sz="0" w:space="0" w:color="auto"/>
        <w:left w:val="none" w:sz="0" w:space="0" w:color="auto"/>
        <w:bottom w:val="none" w:sz="0" w:space="0" w:color="auto"/>
        <w:right w:val="none" w:sz="0" w:space="0" w:color="auto"/>
      </w:divBdr>
    </w:div>
    <w:div w:id="1468548811">
      <w:bodyDiv w:val="1"/>
      <w:marLeft w:val="0"/>
      <w:marRight w:val="0"/>
      <w:marTop w:val="0"/>
      <w:marBottom w:val="0"/>
      <w:divBdr>
        <w:top w:val="none" w:sz="0" w:space="0" w:color="auto"/>
        <w:left w:val="none" w:sz="0" w:space="0" w:color="auto"/>
        <w:bottom w:val="none" w:sz="0" w:space="0" w:color="auto"/>
        <w:right w:val="none" w:sz="0" w:space="0" w:color="auto"/>
      </w:divBdr>
    </w:div>
    <w:div w:id="1613440961">
      <w:bodyDiv w:val="1"/>
      <w:marLeft w:val="0"/>
      <w:marRight w:val="0"/>
      <w:marTop w:val="0"/>
      <w:marBottom w:val="0"/>
      <w:divBdr>
        <w:top w:val="none" w:sz="0" w:space="0" w:color="auto"/>
        <w:left w:val="none" w:sz="0" w:space="0" w:color="auto"/>
        <w:bottom w:val="none" w:sz="0" w:space="0" w:color="auto"/>
        <w:right w:val="none" w:sz="0" w:space="0" w:color="auto"/>
      </w:divBdr>
    </w:div>
    <w:div w:id="1678655997">
      <w:bodyDiv w:val="1"/>
      <w:marLeft w:val="0"/>
      <w:marRight w:val="0"/>
      <w:marTop w:val="0"/>
      <w:marBottom w:val="0"/>
      <w:divBdr>
        <w:top w:val="none" w:sz="0" w:space="0" w:color="auto"/>
        <w:left w:val="none" w:sz="0" w:space="0" w:color="auto"/>
        <w:bottom w:val="none" w:sz="0" w:space="0" w:color="auto"/>
        <w:right w:val="none" w:sz="0" w:space="0" w:color="auto"/>
      </w:divBdr>
    </w:div>
    <w:div w:id="1730884605">
      <w:bodyDiv w:val="1"/>
      <w:marLeft w:val="0"/>
      <w:marRight w:val="0"/>
      <w:marTop w:val="0"/>
      <w:marBottom w:val="0"/>
      <w:divBdr>
        <w:top w:val="none" w:sz="0" w:space="0" w:color="auto"/>
        <w:left w:val="none" w:sz="0" w:space="0" w:color="auto"/>
        <w:bottom w:val="none" w:sz="0" w:space="0" w:color="auto"/>
        <w:right w:val="none" w:sz="0" w:space="0" w:color="auto"/>
      </w:divBdr>
    </w:div>
    <w:div w:id="1754008325">
      <w:bodyDiv w:val="1"/>
      <w:marLeft w:val="0"/>
      <w:marRight w:val="0"/>
      <w:marTop w:val="0"/>
      <w:marBottom w:val="0"/>
      <w:divBdr>
        <w:top w:val="none" w:sz="0" w:space="0" w:color="auto"/>
        <w:left w:val="none" w:sz="0" w:space="0" w:color="auto"/>
        <w:bottom w:val="none" w:sz="0" w:space="0" w:color="auto"/>
        <w:right w:val="none" w:sz="0" w:space="0" w:color="auto"/>
      </w:divBdr>
    </w:div>
    <w:div w:id="1882862108">
      <w:bodyDiv w:val="1"/>
      <w:marLeft w:val="0"/>
      <w:marRight w:val="0"/>
      <w:marTop w:val="0"/>
      <w:marBottom w:val="0"/>
      <w:divBdr>
        <w:top w:val="none" w:sz="0" w:space="0" w:color="auto"/>
        <w:left w:val="none" w:sz="0" w:space="0" w:color="auto"/>
        <w:bottom w:val="none" w:sz="0" w:space="0" w:color="auto"/>
        <w:right w:val="none" w:sz="0" w:space="0" w:color="auto"/>
      </w:divBdr>
    </w:div>
    <w:div w:id="1918242721">
      <w:bodyDiv w:val="1"/>
      <w:marLeft w:val="0"/>
      <w:marRight w:val="0"/>
      <w:marTop w:val="0"/>
      <w:marBottom w:val="0"/>
      <w:divBdr>
        <w:top w:val="none" w:sz="0" w:space="0" w:color="auto"/>
        <w:left w:val="none" w:sz="0" w:space="0" w:color="auto"/>
        <w:bottom w:val="none" w:sz="0" w:space="0" w:color="auto"/>
        <w:right w:val="none" w:sz="0" w:space="0" w:color="auto"/>
      </w:divBdr>
    </w:div>
    <w:div w:id="19706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emedia.com.au/priva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C700F-0C91-4E2C-BE06-EE718B4D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Harland, Gemma</dc:creator>
  <cp:lastModifiedBy>Paula Wu</cp:lastModifiedBy>
  <cp:revision>3</cp:revision>
  <dcterms:created xsi:type="dcterms:W3CDTF">2021-02-04T22:18:00Z</dcterms:created>
  <dcterms:modified xsi:type="dcterms:W3CDTF">2021-02-04T22:50:00Z</dcterms:modified>
</cp:coreProperties>
</file>